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10C" w:rsidRPr="008B210C" w:rsidRDefault="008B210C" w:rsidP="008B210C">
      <w:pPr>
        <w:spacing w:after="30" w:line="240" w:lineRule="auto"/>
        <w:jc w:val="both"/>
        <w:textAlignment w:val="center"/>
        <w:rPr>
          <w:rFonts w:ascii="Verdana" w:eastAsia="Times New Roman" w:hAnsi="Verdana" w:cs="Times New Roman"/>
          <w:color w:val="000066"/>
          <w:sz w:val="30"/>
          <w:szCs w:val="30"/>
        </w:rPr>
      </w:pPr>
      <w:r w:rsidRPr="008B210C">
        <w:rPr>
          <w:rFonts w:ascii="Verdana" w:eastAsia="Times New Roman" w:hAnsi="Verdana" w:cs="Times New Roman"/>
          <w:b/>
          <w:bCs/>
          <w:color w:val="000066"/>
          <w:sz w:val="30"/>
          <w:szCs w:val="30"/>
        </w:rPr>
        <w:t>Вариант № 1532697</w:t>
      </w:r>
    </w:p>
    <w:p w:rsidR="008B210C" w:rsidRPr="008B210C" w:rsidRDefault="008B210C" w:rsidP="008B210C">
      <w:pPr>
        <w:spacing w:before="100" w:beforeAutospacing="1" w:after="100" w:afterAutospacing="1" w:line="240" w:lineRule="auto"/>
        <w:jc w:val="center"/>
        <w:outlineLvl w:val="2"/>
        <w:rPr>
          <w:rFonts w:ascii="Verdana" w:eastAsia="Times New Roman" w:hAnsi="Verdana" w:cs="Times New Roman"/>
          <w:b/>
          <w:bCs/>
          <w:color w:val="000000"/>
          <w:sz w:val="27"/>
          <w:szCs w:val="27"/>
        </w:rPr>
      </w:pPr>
      <w:r w:rsidRPr="008B210C">
        <w:rPr>
          <w:rFonts w:ascii="Verdana" w:eastAsia="Times New Roman" w:hAnsi="Verdana" w:cs="Times New Roman"/>
          <w:b/>
          <w:bCs/>
          <w:color w:val="000000"/>
          <w:sz w:val="27"/>
          <w:szCs w:val="27"/>
        </w:rPr>
        <w:t>Открытый банк ФИПИ, блок 712B05, вариант РЕШУ №109</w:t>
      </w: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1.</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Текст, на</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на</w:t>
      </w:r>
      <w:r w:rsidRPr="008B210C">
        <w:rPr>
          <w:rFonts w:ascii="Verdana" w:eastAsia="Times New Roman" w:hAnsi="Verdana" w:cs="Times New Roman"/>
          <w:color w:val="000000"/>
          <w:sz w:val="18"/>
          <w:szCs w:val="18"/>
        </w:rPr>
        <w:softHyphen/>
        <w:t>ю</w:t>
      </w:r>
      <w:r w:rsidRPr="008B210C">
        <w:rPr>
          <w:rFonts w:ascii="Verdana" w:eastAsia="Times New Roman" w:hAnsi="Verdana" w:cs="Times New Roman"/>
          <w:color w:val="000000"/>
          <w:sz w:val="18"/>
          <w:szCs w:val="18"/>
        </w:rPr>
        <w:softHyphen/>
        <w:t>щий</w:t>
      </w:r>
      <w:r w:rsidRPr="008B210C">
        <w:rPr>
          <w:rFonts w:ascii="Verdana" w:eastAsia="Times New Roman" w:hAnsi="Verdana" w:cs="Times New Roman"/>
          <w:color w:val="000000"/>
          <w:sz w:val="18"/>
          <w:szCs w:val="18"/>
        </w:rPr>
        <w:softHyphen/>
        <w:t>ся словами</w:t>
      </w:r>
      <w:r w:rsidRPr="008B210C">
        <w:rPr>
          <w:rFonts w:ascii="Verdana" w:eastAsia="Times New Roman" w:hAnsi="Verdana" w:cs="Times New Roman"/>
          <w:color w:val="000000"/>
          <w:sz w:val="18"/>
        </w:rPr>
        <w:t> </w:t>
      </w:r>
      <w:r w:rsidRPr="008B210C">
        <w:rPr>
          <w:rFonts w:ascii="Verdana" w:eastAsia="Times New Roman" w:hAnsi="Verdana" w:cs="Times New Roman"/>
          <w:b/>
          <w:bCs/>
          <w:color w:val="000000"/>
          <w:sz w:val="18"/>
          <w:szCs w:val="18"/>
        </w:rPr>
        <w:t>«Каждый человек ищет место в жизни...»</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Прослушайте текст и на</w:t>
      </w:r>
      <w:r w:rsidRPr="008B210C">
        <w:rPr>
          <w:rFonts w:ascii="Verdana" w:eastAsia="Times New Roman" w:hAnsi="Verdana" w:cs="Times New Roman"/>
          <w:color w:val="000000"/>
          <w:sz w:val="18"/>
          <w:szCs w:val="18"/>
        </w:rPr>
        <w:softHyphen/>
        <w:t>пи</w:t>
      </w:r>
      <w:r w:rsidRPr="008B210C">
        <w:rPr>
          <w:rFonts w:ascii="Verdana" w:eastAsia="Times New Roman" w:hAnsi="Verdana" w:cs="Times New Roman"/>
          <w:color w:val="000000"/>
          <w:sz w:val="18"/>
          <w:szCs w:val="18"/>
        </w:rPr>
        <w:softHyphen/>
        <w:t>ши</w:t>
      </w:r>
      <w:r w:rsidRPr="008B210C">
        <w:rPr>
          <w:rFonts w:ascii="Verdana" w:eastAsia="Times New Roman" w:hAnsi="Verdana" w:cs="Times New Roman"/>
          <w:color w:val="000000"/>
          <w:sz w:val="18"/>
          <w:szCs w:val="18"/>
        </w:rPr>
        <w:softHyphen/>
        <w:t>те сжа</w:t>
      </w:r>
      <w:r w:rsidRPr="008B210C">
        <w:rPr>
          <w:rFonts w:ascii="Verdana" w:eastAsia="Times New Roman" w:hAnsi="Verdana" w:cs="Times New Roman"/>
          <w:color w:val="000000"/>
          <w:sz w:val="18"/>
          <w:szCs w:val="18"/>
        </w:rPr>
        <w:softHyphen/>
        <w:t>тое изложение. Ис</w:t>
      </w:r>
      <w:r w:rsidRPr="008B210C">
        <w:rPr>
          <w:rFonts w:ascii="Verdana" w:eastAsia="Times New Roman" w:hAnsi="Verdana" w:cs="Times New Roman"/>
          <w:color w:val="000000"/>
          <w:sz w:val="18"/>
          <w:szCs w:val="18"/>
        </w:rPr>
        <w:softHyphen/>
        <w:t>ход</w:t>
      </w:r>
      <w:r w:rsidRPr="008B210C">
        <w:rPr>
          <w:rFonts w:ascii="Verdana" w:eastAsia="Times New Roman" w:hAnsi="Verdana" w:cs="Times New Roman"/>
          <w:color w:val="000000"/>
          <w:sz w:val="18"/>
          <w:szCs w:val="18"/>
        </w:rPr>
        <w:softHyphen/>
        <w:t>ный текст для сжа</w:t>
      </w:r>
      <w:r w:rsidRPr="008B210C">
        <w:rPr>
          <w:rFonts w:ascii="Verdana" w:eastAsia="Times New Roman" w:hAnsi="Verdana" w:cs="Times New Roman"/>
          <w:color w:val="000000"/>
          <w:sz w:val="18"/>
          <w:szCs w:val="18"/>
        </w:rPr>
        <w:softHyphen/>
        <w:t>то</w:t>
      </w:r>
      <w:r w:rsidRPr="008B210C">
        <w:rPr>
          <w:rFonts w:ascii="Verdana" w:eastAsia="Times New Roman" w:hAnsi="Verdana" w:cs="Times New Roman"/>
          <w:color w:val="000000"/>
          <w:sz w:val="18"/>
          <w:szCs w:val="18"/>
        </w:rPr>
        <w:softHyphen/>
        <w:t>го из</w:t>
      </w:r>
      <w:r w:rsidRPr="008B210C">
        <w:rPr>
          <w:rFonts w:ascii="Verdana" w:eastAsia="Times New Roman" w:hAnsi="Verdana" w:cs="Times New Roman"/>
          <w:color w:val="000000"/>
          <w:sz w:val="18"/>
          <w:szCs w:val="18"/>
        </w:rPr>
        <w:softHyphen/>
        <w:t>ло</w:t>
      </w:r>
      <w:r w:rsidRPr="008B210C">
        <w:rPr>
          <w:rFonts w:ascii="Verdana" w:eastAsia="Times New Roman" w:hAnsi="Verdana" w:cs="Times New Roman"/>
          <w:color w:val="000000"/>
          <w:sz w:val="18"/>
          <w:szCs w:val="18"/>
        </w:rPr>
        <w:softHyphen/>
        <w:t>же</w:t>
      </w:r>
      <w:r w:rsidRPr="008B210C">
        <w:rPr>
          <w:rFonts w:ascii="Verdana" w:eastAsia="Times New Roman" w:hAnsi="Verdana" w:cs="Times New Roman"/>
          <w:color w:val="000000"/>
          <w:sz w:val="18"/>
          <w:szCs w:val="18"/>
        </w:rPr>
        <w:softHyphen/>
        <w:t>ния про</w:t>
      </w:r>
      <w:r w:rsidRPr="008B210C">
        <w:rPr>
          <w:rFonts w:ascii="Verdana" w:eastAsia="Times New Roman" w:hAnsi="Verdana" w:cs="Times New Roman"/>
          <w:color w:val="000000"/>
          <w:sz w:val="18"/>
          <w:szCs w:val="18"/>
        </w:rPr>
        <w:softHyphen/>
        <w:t>слу</w:t>
      </w:r>
      <w:r w:rsidRPr="008B210C">
        <w:rPr>
          <w:rFonts w:ascii="Verdana" w:eastAsia="Times New Roman" w:hAnsi="Verdana" w:cs="Times New Roman"/>
          <w:color w:val="000000"/>
          <w:sz w:val="18"/>
          <w:szCs w:val="18"/>
        </w:rPr>
        <w:softHyphen/>
        <w:t>ши</w:t>
      </w:r>
      <w:r w:rsidRPr="008B210C">
        <w:rPr>
          <w:rFonts w:ascii="Verdana" w:eastAsia="Times New Roman" w:hAnsi="Verdana" w:cs="Times New Roman"/>
          <w:color w:val="000000"/>
          <w:sz w:val="18"/>
          <w:szCs w:val="18"/>
        </w:rPr>
        <w:softHyphen/>
        <w:t>ва</w:t>
      </w:r>
      <w:r w:rsidRPr="008B210C">
        <w:rPr>
          <w:rFonts w:ascii="Verdana" w:eastAsia="Times New Roman" w:hAnsi="Verdana" w:cs="Times New Roman"/>
          <w:color w:val="000000"/>
          <w:sz w:val="18"/>
          <w:szCs w:val="18"/>
        </w:rPr>
        <w:softHyphen/>
        <w:t>ет</w:t>
      </w:r>
      <w:r w:rsidRPr="008B210C">
        <w:rPr>
          <w:rFonts w:ascii="Verdana" w:eastAsia="Times New Roman" w:hAnsi="Verdana" w:cs="Times New Roman"/>
          <w:color w:val="000000"/>
          <w:sz w:val="18"/>
          <w:szCs w:val="18"/>
        </w:rPr>
        <w:softHyphen/>
        <w:t>ся 2 раза.</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Учтите, что Вы долж</w:t>
      </w:r>
      <w:r w:rsidRPr="008B210C">
        <w:rPr>
          <w:rFonts w:ascii="Verdana" w:eastAsia="Times New Roman" w:hAnsi="Verdana" w:cs="Times New Roman"/>
          <w:color w:val="000000"/>
          <w:sz w:val="18"/>
          <w:szCs w:val="18"/>
        </w:rPr>
        <w:softHyphen/>
        <w:t>ны пе</w:t>
      </w:r>
      <w:r w:rsidRPr="008B210C">
        <w:rPr>
          <w:rFonts w:ascii="Verdana" w:eastAsia="Times New Roman" w:hAnsi="Verdana" w:cs="Times New Roman"/>
          <w:color w:val="000000"/>
          <w:sz w:val="18"/>
          <w:szCs w:val="18"/>
        </w:rPr>
        <w:softHyphen/>
        <w:t>ре</w:t>
      </w:r>
      <w:r w:rsidRPr="008B210C">
        <w:rPr>
          <w:rFonts w:ascii="Verdana" w:eastAsia="Times New Roman" w:hAnsi="Verdana" w:cs="Times New Roman"/>
          <w:color w:val="000000"/>
          <w:sz w:val="18"/>
          <w:szCs w:val="18"/>
        </w:rPr>
        <w:softHyphen/>
        <w:t>дать глав</w:t>
      </w:r>
      <w:r w:rsidRPr="008B210C">
        <w:rPr>
          <w:rFonts w:ascii="Verdana" w:eastAsia="Times New Roman" w:hAnsi="Verdana" w:cs="Times New Roman"/>
          <w:color w:val="000000"/>
          <w:sz w:val="18"/>
          <w:szCs w:val="18"/>
        </w:rPr>
        <w:softHyphen/>
        <w:t>ное со</w:t>
      </w:r>
      <w:r w:rsidRPr="008B210C">
        <w:rPr>
          <w:rFonts w:ascii="Verdana" w:eastAsia="Times New Roman" w:hAnsi="Verdana" w:cs="Times New Roman"/>
          <w:color w:val="000000"/>
          <w:sz w:val="18"/>
          <w:szCs w:val="18"/>
        </w:rPr>
        <w:softHyphen/>
        <w:t>дер</w:t>
      </w:r>
      <w:r w:rsidRPr="008B210C">
        <w:rPr>
          <w:rFonts w:ascii="Verdana" w:eastAsia="Times New Roman" w:hAnsi="Verdana" w:cs="Times New Roman"/>
          <w:color w:val="000000"/>
          <w:sz w:val="18"/>
          <w:szCs w:val="18"/>
        </w:rPr>
        <w:softHyphen/>
        <w:t>жа</w:t>
      </w:r>
      <w:r w:rsidRPr="008B210C">
        <w:rPr>
          <w:rFonts w:ascii="Verdana" w:eastAsia="Times New Roman" w:hAnsi="Verdana" w:cs="Times New Roman"/>
          <w:color w:val="000000"/>
          <w:sz w:val="18"/>
          <w:szCs w:val="18"/>
        </w:rPr>
        <w:softHyphen/>
        <w:t xml:space="preserve">ние как </w:t>
      </w:r>
      <w:proofErr w:type="spellStart"/>
      <w:r w:rsidRPr="008B210C">
        <w:rPr>
          <w:rFonts w:ascii="Verdana" w:eastAsia="Times New Roman" w:hAnsi="Verdana" w:cs="Times New Roman"/>
          <w:color w:val="000000"/>
          <w:sz w:val="18"/>
          <w:szCs w:val="18"/>
        </w:rPr>
        <w:t>микротемы</w:t>
      </w:r>
      <w:proofErr w:type="spellEnd"/>
      <w:r w:rsidRPr="008B210C">
        <w:rPr>
          <w:rFonts w:ascii="Verdana" w:eastAsia="Times New Roman" w:hAnsi="Verdana" w:cs="Times New Roman"/>
          <w:color w:val="000000"/>
          <w:sz w:val="18"/>
          <w:szCs w:val="18"/>
        </w:rPr>
        <w:t>, так и всего тек</w:t>
      </w:r>
      <w:r w:rsidRPr="008B210C">
        <w:rPr>
          <w:rFonts w:ascii="Verdana" w:eastAsia="Times New Roman" w:hAnsi="Verdana" w:cs="Times New Roman"/>
          <w:color w:val="000000"/>
          <w:sz w:val="18"/>
          <w:szCs w:val="18"/>
        </w:rPr>
        <w:softHyphen/>
        <w:t>ста в целом.</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Объём из</w:t>
      </w:r>
      <w:r w:rsidRPr="008B210C">
        <w:rPr>
          <w:rFonts w:ascii="Verdana" w:eastAsia="Times New Roman" w:hAnsi="Verdana" w:cs="Times New Roman"/>
          <w:color w:val="000000"/>
          <w:sz w:val="18"/>
          <w:szCs w:val="18"/>
        </w:rPr>
        <w:softHyphen/>
        <w:t>ло</w:t>
      </w:r>
      <w:r w:rsidRPr="008B210C">
        <w:rPr>
          <w:rFonts w:ascii="Verdana" w:eastAsia="Times New Roman" w:hAnsi="Verdana" w:cs="Times New Roman"/>
          <w:color w:val="000000"/>
          <w:sz w:val="18"/>
          <w:szCs w:val="18"/>
        </w:rPr>
        <w:softHyphen/>
        <w:t>же</w:t>
      </w:r>
      <w:r w:rsidRPr="008B210C">
        <w:rPr>
          <w:rFonts w:ascii="Verdana" w:eastAsia="Times New Roman" w:hAnsi="Verdana" w:cs="Times New Roman"/>
          <w:color w:val="000000"/>
          <w:sz w:val="18"/>
          <w:szCs w:val="18"/>
        </w:rPr>
        <w:softHyphen/>
        <w:t>ния — не менее 70 слов.</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Пишите из</w:t>
      </w:r>
      <w:r w:rsidRPr="008B210C">
        <w:rPr>
          <w:rFonts w:ascii="Verdana" w:eastAsia="Times New Roman" w:hAnsi="Verdana" w:cs="Times New Roman"/>
          <w:color w:val="000000"/>
          <w:sz w:val="18"/>
          <w:szCs w:val="18"/>
        </w:rPr>
        <w:softHyphen/>
        <w:t>ло</w:t>
      </w:r>
      <w:r w:rsidRPr="008B210C">
        <w:rPr>
          <w:rFonts w:ascii="Verdana" w:eastAsia="Times New Roman" w:hAnsi="Verdana" w:cs="Times New Roman"/>
          <w:color w:val="000000"/>
          <w:sz w:val="18"/>
          <w:szCs w:val="18"/>
        </w:rPr>
        <w:softHyphen/>
        <w:t>же</w:t>
      </w:r>
      <w:r w:rsidRPr="008B210C">
        <w:rPr>
          <w:rFonts w:ascii="Verdana" w:eastAsia="Times New Roman" w:hAnsi="Verdana" w:cs="Times New Roman"/>
          <w:color w:val="000000"/>
          <w:sz w:val="18"/>
          <w:szCs w:val="18"/>
        </w:rPr>
        <w:softHyphen/>
        <w:t>ние аккуратно, раз</w:t>
      </w:r>
      <w:r w:rsidRPr="008B210C">
        <w:rPr>
          <w:rFonts w:ascii="Verdana" w:eastAsia="Times New Roman" w:hAnsi="Verdana" w:cs="Times New Roman"/>
          <w:color w:val="000000"/>
          <w:sz w:val="18"/>
          <w:szCs w:val="18"/>
        </w:rPr>
        <w:softHyphen/>
        <w:t>бор</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вым почерком.</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i/>
          <w:iCs/>
          <w:color w:val="000000"/>
          <w:sz w:val="18"/>
          <w:szCs w:val="18"/>
        </w:rPr>
        <w:t>Примечание: данное изложение включено в тест исключительно по усмотрению редакции РЕШУОГЭ. Обращаем внимание на то, что в банке ФИПИ есть изложения, близкие по тематике.</w:t>
      </w: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2.</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В каком варианте ответа содержится информация, необходимая для обоснования ответа на вопрос: «Почему каждую ночь мальчик зажигал на крыше дома керосиновую лампу?»</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1) Мальчик боялся темноты.</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2) Дедушка просил внука зажигать лампу, чтобы в темноте лучше было видно двор.</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3) Мальчик встречал Сергея, который плохо знал дорогу к их дому.</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4) Мальчик думал о путниках, заблудившихся ночью в степи.</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(1)В эту ночь Сергей возвращался из соседней деревни. (2)Он шагал прямиком по степи. (3)Пока совсем не стемнело, Сергей видел знакомые очертания гор и не боялся сбиться с пути. (4)Но сумерки сгущались. (5)И горизонт растаял. (6)А скоро совсем ничего не стало видно, даже свою вытянутую руку. (7)И не было звёзд. (8)Глухая тёмная ночь навалилась, как тяжёлая чёрная вата. (9)Ветер, который летел с северо-запада, не смог победить эту плотную темноту, ослабел и лёг спать в сухой траве.</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(10)Сергей шёл и думал, что заблудиться ночью в степи в сто раз хуже, чем в лесу. (11)В лесу даже на ощупь можно отыскать мох на стволе или наткнуться на муравейник и узнать, где север и юг. (12)А здесь темно и пусто. (13)И тишина. (14)Слышно лишь, как головки каких-то цветов щёлкают по голенищам сапог.</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(15)Сергей поднялся на высокий холм и хотел идти дальше, но вдруг увидел в стороне маленький огонёк. (16)Он горел неподвижно, словно где-то далеко светилось окошко. (17)Сергей повернул на свет. (18)Он думал, что ещё придётся много шагать, но через сотню метров подошёл к низкой глинобитной мазанке*. (19)Огонёк был не светом далёкого окошка, а пламенем керосиновой лампочки. (20)Она стояла на плоской крыше мазанки, бросая вокруг жёлтый рассеянный свет.</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(21)Сергей постучал в оконце и через несколько секунд услышал топот босых ног. (22)Скрипнул крючок. (23)Мальчик лет десяти или одиннадцати взглянул снизу вверх на Сергея.</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(24)Заблудились?</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(25)Мне надо на Кара – Сук, – сказал Сергей.</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(26)Это правее, километра три отсюда. (27)А вы, видимо, не здешний?</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(28)Будь я здешний, разве бы я заблудился? – раздражённо заметил Сергей.</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(29)Случается… (30)Есть хотите?</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(31)Хочу.</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(32)Мальчик скрылся за скрипучей дверью и сразу вернулся с большим куском хлеба и кружкой молока.</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(33)Ты, что же, здесь один?</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(34)Не… (35)Я с дедом. (36)Отару овец пасём.</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(37)А зачем у вас лампа на крыше горит? – спросил Сергей, прожёвывая хлеб.</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(38)Да так, на всякий случай. (39)Вдруг заплутается кто… (40)А в степи ни огонька.</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(41)Спасибо, — сказал Сергей, протягивая кружку.</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(42)Сергей не стал объяснять, что сказал спасибо не за еду, а за огонёк, который избавил его от ночных блужданий.</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(43)Ты каждую ночь зажигаешь свой маяк? – спросил Сергей.</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(44)Каждую… (45)Только дед сердится, что я керосин зря жгу. (46)Я теперь стал рано-рано вставать, чтобы успеть погасить. (47)Дед проснётся, а лампа уже на лавке…</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(48)Мальчик негромко засмеялся, и Сергей тоже улыбнулся.</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(49)Вскоре Сергей задремал. (50)Когда он проснулся, то увидел, что ночь посветлела. (51)Снова проступили очертания гор, начинался синий рассвет.</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lastRenderedPageBreak/>
        <w:t>— (52)Эй, внук, – донёсся из мазанки стариковский голос, – лампу задул? (53)А то я сегодня рано встаю.</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(54)Мальчик вскочил – Сергей весело рассмеялся и протянул ему руку.</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—(55)Мне пора… (56)Спасибо за огонёк!</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(57)Мальчик смущённо подал маленькую ладонь и покосился на лампу. (58)Она всё ещё горела неподвижным жёлтым огнём.</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w:t>
      </w:r>
    </w:p>
    <w:p w:rsidR="008B210C" w:rsidRPr="008B210C" w:rsidRDefault="008B210C" w:rsidP="008B210C">
      <w:pPr>
        <w:spacing w:after="0" w:line="240" w:lineRule="auto"/>
        <w:ind w:firstLine="375"/>
        <w:jc w:val="right"/>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(По В. Крапивину*)</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w:t>
      </w:r>
      <w:r w:rsidRPr="008B210C">
        <w:rPr>
          <w:rFonts w:ascii="Verdana" w:eastAsia="Times New Roman" w:hAnsi="Verdana" w:cs="Times New Roman"/>
          <w:color w:val="000000"/>
          <w:sz w:val="18"/>
        </w:rPr>
        <w:t> </w:t>
      </w:r>
      <w:r w:rsidRPr="008B210C">
        <w:rPr>
          <w:rFonts w:ascii="Verdana" w:eastAsia="Times New Roman" w:hAnsi="Verdana" w:cs="Times New Roman"/>
          <w:i/>
          <w:iCs/>
          <w:color w:val="000000"/>
          <w:sz w:val="18"/>
          <w:szCs w:val="18"/>
        </w:rPr>
        <w:t>Крапивин Владислав Петрович (род. в 1938 г.) – детский писатель, автор книг о детях и для детей.</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___________________________________________</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Мазанка – дом, хата из глины или обмазанного глиной дерева, кирпича.</w:t>
      </w: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3.</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Укажите предложение, в котором средством выразительности речи является олицетворение.</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1) Но сумерки сгущались.</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2) Ветер, который летел с северо-запада, не смог победить эту плотную темноту, ослабел и лег спать в сухой траве.</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3) Сергей шёл и думал, что заблудиться ночью в степи в сто раз хуже, чем в лесу.</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4) Он горел неподвижно, словно где-то далеко светилось окошко.</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4.</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Из предложений 3–7 выпишите слово, в котором правописание приставки зависит от глухости – звонкости последующего согласного.</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5.</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Из предложений 26−32 выпишите слово, в котором правописание суффикса определяется правилом: «В суффиксе наречия пишется столько Н, сколько в слове, от которого оно образовано».</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6.</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Замените просторечное слово «заплутается» в предложении 39 стилистически нейтральным синонимом. Напишите этот синоним.</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7.</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Замените словосочетание «стариковский голос» (предложение 52), построенное на основе согласования, синонимичным словосочетанием со связью управление. Напишите получившееся словосочетание.</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8.</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Выпишите грамматическую основу предложения 7.</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9.</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Среди предложений 15–23 найдите предложение, осложнённое обособленным распространённым обстоятельством. Напишите номер этого предложения.</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10.</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В приведённых ниже предложениях из прочитанного текста пронумерованы все запятые. Выпишите все цифры, обозначающие запятые при вводном слове.</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Мне надо на Кара – Сук,(1) – сказал Сергей.</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Это правее,(2) километра три отсюда. А вы,(3) видимо,(4) не здешний?</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Будь я здешний,(5) разве бы я заблудился? – раздражённо заметил Сергей.</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11.</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Укажите количество грамматических основ в предложении 9. Ответ запишите цифрой.</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12.</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В приведённых ниже предложениях из прочитанного текста пронумерованы все запятые. Выпишите все цифры, обозначающие запятые между частями сложного предложения, связанными подчинительной связью.</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lastRenderedPageBreak/>
        <w:t>Сергей шёл и думал,(1) что заблудиться ночью в степи в сто раз хуже,(2) чем в лесу. В лесу даже на ощупь можно отыскать мох на стволе или наткнуться на муравейник и узнать,(3) где север и юг. А здесь темно и пусто. И тишина. Слышно лишь,(4) как головки каких-то цветов щёлкают по голенищам сапог.</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13.</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Среди пред</w:t>
      </w:r>
      <w:r w:rsidRPr="008B210C">
        <w:rPr>
          <w:rFonts w:ascii="Verdana" w:eastAsia="Times New Roman" w:hAnsi="Verdana" w:cs="Times New Roman"/>
          <w:color w:val="000000"/>
          <w:sz w:val="18"/>
          <w:szCs w:val="18"/>
        </w:rPr>
        <w:softHyphen/>
        <w:t>ло</w:t>
      </w:r>
      <w:r w:rsidRPr="008B210C">
        <w:rPr>
          <w:rFonts w:ascii="Verdana" w:eastAsia="Times New Roman" w:hAnsi="Verdana" w:cs="Times New Roman"/>
          <w:color w:val="000000"/>
          <w:sz w:val="18"/>
          <w:szCs w:val="18"/>
        </w:rPr>
        <w:softHyphen/>
        <w:t>же</w:t>
      </w:r>
      <w:r w:rsidRPr="008B210C">
        <w:rPr>
          <w:rFonts w:ascii="Verdana" w:eastAsia="Times New Roman" w:hAnsi="Verdana" w:cs="Times New Roman"/>
          <w:color w:val="000000"/>
          <w:sz w:val="18"/>
          <w:szCs w:val="18"/>
        </w:rPr>
        <w:softHyphen/>
        <w:t>ний 42—50 най</w:t>
      </w:r>
      <w:r w:rsidRPr="008B210C">
        <w:rPr>
          <w:rFonts w:ascii="Verdana" w:eastAsia="Times New Roman" w:hAnsi="Verdana" w:cs="Times New Roman"/>
          <w:color w:val="000000"/>
          <w:sz w:val="18"/>
          <w:szCs w:val="18"/>
        </w:rPr>
        <w:softHyphen/>
        <w:t>ди</w:t>
      </w:r>
      <w:r w:rsidRPr="008B210C">
        <w:rPr>
          <w:rFonts w:ascii="Verdana" w:eastAsia="Times New Roman" w:hAnsi="Verdana" w:cs="Times New Roman"/>
          <w:color w:val="000000"/>
          <w:sz w:val="18"/>
          <w:szCs w:val="18"/>
        </w:rPr>
        <w:softHyphen/>
        <w:t>те слож</w:t>
      </w:r>
      <w:r w:rsidRPr="008B210C">
        <w:rPr>
          <w:rFonts w:ascii="Verdana" w:eastAsia="Times New Roman" w:hAnsi="Verdana" w:cs="Times New Roman"/>
          <w:color w:val="000000"/>
          <w:sz w:val="18"/>
          <w:szCs w:val="18"/>
        </w:rPr>
        <w:softHyphen/>
        <w:t>ное пред</w:t>
      </w:r>
      <w:r w:rsidRPr="008B210C">
        <w:rPr>
          <w:rFonts w:ascii="Verdana" w:eastAsia="Times New Roman" w:hAnsi="Verdana" w:cs="Times New Roman"/>
          <w:color w:val="000000"/>
          <w:sz w:val="18"/>
          <w:szCs w:val="18"/>
        </w:rPr>
        <w:softHyphen/>
        <w:t>ло</w:t>
      </w:r>
      <w:r w:rsidRPr="008B210C">
        <w:rPr>
          <w:rFonts w:ascii="Verdana" w:eastAsia="Times New Roman" w:hAnsi="Verdana" w:cs="Times New Roman"/>
          <w:color w:val="000000"/>
          <w:sz w:val="18"/>
          <w:szCs w:val="18"/>
        </w:rPr>
        <w:softHyphen/>
        <w:t>же</w:t>
      </w:r>
      <w:r w:rsidRPr="008B210C">
        <w:rPr>
          <w:rFonts w:ascii="Verdana" w:eastAsia="Times New Roman" w:hAnsi="Verdana" w:cs="Times New Roman"/>
          <w:color w:val="000000"/>
          <w:sz w:val="18"/>
          <w:szCs w:val="18"/>
        </w:rPr>
        <w:softHyphen/>
        <w:t>ние с неоднородным (параллельным) под</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не</w:t>
      </w:r>
      <w:r w:rsidRPr="008B210C">
        <w:rPr>
          <w:rFonts w:ascii="Verdana" w:eastAsia="Times New Roman" w:hAnsi="Verdana" w:cs="Times New Roman"/>
          <w:color w:val="000000"/>
          <w:sz w:val="18"/>
          <w:szCs w:val="18"/>
        </w:rPr>
        <w:softHyphen/>
        <w:t>ни</w:t>
      </w:r>
      <w:r w:rsidRPr="008B210C">
        <w:rPr>
          <w:rFonts w:ascii="Verdana" w:eastAsia="Times New Roman" w:hAnsi="Verdana" w:cs="Times New Roman"/>
          <w:color w:val="000000"/>
          <w:sz w:val="18"/>
          <w:szCs w:val="18"/>
        </w:rPr>
        <w:softHyphen/>
        <w:t>ем при</w:t>
      </w:r>
      <w:r w:rsidRPr="008B210C">
        <w:rPr>
          <w:rFonts w:ascii="Verdana" w:eastAsia="Times New Roman" w:hAnsi="Verdana" w:cs="Times New Roman"/>
          <w:color w:val="000000"/>
          <w:sz w:val="18"/>
          <w:szCs w:val="18"/>
        </w:rPr>
        <w:softHyphen/>
        <w:t>да</w:t>
      </w:r>
      <w:r w:rsidRPr="008B210C">
        <w:rPr>
          <w:rFonts w:ascii="Verdana" w:eastAsia="Times New Roman" w:hAnsi="Verdana" w:cs="Times New Roman"/>
          <w:color w:val="000000"/>
          <w:sz w:val="18"/>
          <w:szCs w:val="18"/>
        </w:rPr>
        <w:softHyphen/>
        <w:t>точ</w:t>
      </w:r>
      <w:r w:rsidRPr="008B210C">
        <w:rPr>
          <w:rFonts w:ascii="Verdana" w:eastAsia="Times New Roman" w:hAnsi="Verdana" w:cs="Times New Roman"/>
          <w:color w:val="000000"/>
          <w:sz w:val="18"/>
          <w:szCs w:val="18"/>
        </w:rPr>
        <w:softHyphen/>
        <w:t>ных. На</w:t>
      </w:r>
      <w:r w:rsidRPr="008B210C">
        <w:rPr>
          <w:rFonts w:ascii="Verdana" w:eastAsia="Times New Roman" w:hAnsi="Verdana" w:cs="Times New Roman"/>
          <w:color w:val="000000"/>
          <w:sz w:val="18"/>
          <w:szCs w:val="18"/>
        </w:rPr>
        <w:softHyphen/>
        <w:t>пи</w:t>
      </w:r>
      <w:r w:rsidRPr="008B210C">
        <w:rPr>
          <w:rFonts w:ascii="Verdana" w:eastAsia="Times New Roman" w:hAnsi="Verdana" w:cs="Times New Roman"/>
          <w:color w:val="000000"/>
          <w:sz w:val="18"/>
          <w:szCs w:val="18"/>
        </w:rPr>
        <w:softHyphen/>
        <w:t>ши</w:t>
      </w:r>
      <w:r w:rsidRPr="008B210C">
        <w:rPr>
          <w:rFonts w:ascii="Verdana" w:eastAsia="Times New Roman" w:hAnsi="Verdana" w:cs="Times New Roman"/>
          <w:color w:val="000000"/>
          <w:sz w:val="18"/>
          <w:szCs w:val="18"/>
        </w:rPr>
        <w:softHyphen/>
        <w:t>те но</w:t>
      </w:r>
      <w:r w:rsidRPr="008B210C">
        <w:rPr>
          <w:rFonts w:ascii="Verdana" w:eastAsia="Times New Roman" w:hAnsi="Verdana" w:cs="Times New Roman"/>
          <w:color w:val="000000"/>
          <w:sz w:val="18"/>
          <w:szCs w:val="18"/>
        </w:rPr>
        <w:softHyphen/>
        <w:t>ме</w:t>
      </w:r>
      <w:r w:rsidRPr="008B210C">
        <w:rPr>
          <w:rFonts w:ascii="Verdana" w:eastAsia="Times New Roman" w:hAnsi="Verdana" w:cs="Times New Roman"/>
          <w:color w:val="000000"/>
          <w:sz w:val="18"/>
          <w:szCs w:val="18"/>
        </w:rPr>
        <w:softHyphen/>
        <w:t>р этого пред</w:t>
      </w:r>
      <w:r w:rsidRPr="008B210C">
        <w:rPr>
          <w:rFonts w:ascii="Verdana" w:eastAsia="Times New Roman" w:hAnsi="Verdana" w:cs="Times New Roman"/>
          <w:color w:val="000000"/>
          <w:sz w:val="18"/>
          <w:szCs w:val="18"/>
        </w:rPr>
        <w:softHyphen/>
        <w:t>ло</w:t>
      </w:r>
      <w:r w:rsidRPr="008B210C">
        <w:rPr>
          <w:rFonts w:ascii="Verdana" w:eastAsia="Times New Roman" w:hAnsi="Verdana" w:cs="Times New Roman"/>
          <w:color w:val="000000"/>
          <w:sz w:val="18"/>
          <w:szCs w:val="18"/>
        </w:rPr>
        <w:softHyphen/>
        <w:t>же</w:t>
      </w:r>
      <w:r w:rsidRPr="008B210C">
        <w:rPr>
          <w:rFonts w:ascii="Verdana" w:eastAsia="Times New Roman" w:hAnsi="Verdana" w:cs="Times New Roman"/>
          <w:color w:val="000000"/>
          <w:sz w:val="18"/>
          <w:szCs w:val="18"/>
        </w:rPr>
        <w:softHyphen/>
        <w:t>ния.</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14.</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Среди предложений 51–58 найдите сложные предложения с бессоюзной связью между частями. Напишите номера этих предложений.</w:t>
      </w:r>
    </w:p>
    <w:p w:rsidR="008B210C" w:rsidRPr="008B210C" w:rsidRDefault="008B210C" w:rsidP="008B210C">
      <w:pPr>
        <w:spacing w:after="0" w:line="240" w:lineRule="auto"/>
        <w:jc w:val="both"/>
        <w:rPr>
          <w:rFonts w:ascii="Verdana" w:eastAsia="Times New Roman" w:hAnsi="Verdana" w:cs="Times New Roman"/>
          <w:color w:val="000000"/>
          <w:sz w:val="18"/>
          <w:szCs w:val="18"/>
        </w:rPr>
      </w:pPr>
    </w:p>
    <w:p w:rsidR="008B210C" w:rsidRPr="008B210C" w:rsidRDefault="008B210C" w:rsidP="008B210C">
      <w:pPr>
        <w:spacing w:after="75" w:line="240" w:lineRule="auto"/>
        <w:jc w:val="both"/>
        <w:rPr>
          <w:rFonts w:ascii="Verdana" w:eastAsia="Times New Roman" w:hAnsi="Verdana" w:cs="Times New Roman"/>
          <w:b/>
          <w:bCs/>
          <w:color w:val="000000"/>
          <w:sz w:val="18"/>
          <w:szCs w:val="18"/>
        </w:rPr>
      </w:pPr>
      <w:r w:rsidRPr="008B210C">
        <w:rPr>
          <w:rFonts w:ascii="Verdana" w:eastAsia="Times New Roman" w:hAnsi="Verdana" w:cs="Times New Roman"/>
          <w:b/>
          <w:bCs/>
          <w:color w:val="000000"/>
          <w:sz w:val="18"/>
          <w:szCs w:val="18"/>
        </w:rPr>
        <w:t>15.</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1. Напишите сочинение-рассуждение, рас</w:t>
      </w:r>
      <w:r w:rsidRPr="008B210C">
        <w:rPr>
          <w:rFonts w:ascii="Verdana" w:eastAsia="Times New Roman" w:hAnsi="Verdana" w:cs="Times New Roman"/>
          <w:color w:val="000000"/>
          <w:sz w:val="18"/>
          <w:szCs w:val="18"/>
        </w:rPr>
        <w:softHyphen/>
        <w:t>кры</w:t>
      </w:r>
      <w:r w:rsidRPr="008B210C">
        <w:rPr>
          <w:rFonts w:ascii="Verdana" w:eastAsia="Times New Roman" w:hAnsi="Verdana" w:cs="Times New Roman"/>
          <w:color w:val="000000"/>
          <w:sz w:val="18"/>
          <w:szCs w:val="18"/>
        </w:rPr>
        <w:softHyphen/>
        <w:t>вая смысл вы</w:t>
      </w:r>
      <w:r w:rsidRPr="008B210C">
        <w:rPr>
          <w:rFonts w:ascii="Verdana" w:eastAsia="Times New Roman" w:hAnsi="Verdana" w:cs="Times New Roman"/>
          <w:color w:val="000000"/>
          <w:sz w:val="18"/>
          <w:szCs w:val="18"/>
        </w:rPr>
        <w:softHyphen/>
        <w:t>ска</w:t>
      </w:r>
      <w:r w:rsidRPr="008B210C">
        <w:rPr>
          <w:rFonts w:ascii="Verdana" w:eastAsia="Times New Roman" w:hAnsi="Verdana" w:cs="Times New Roman"/>
          <w:color w:val="000000"/>
          <w:sz w:val="18"/>
          <w:szCs w:val="18"/>
        </w:rPr>
        <w:softHyphen/>
        <w:t>зы</w:t>
      </w:r>
      <w:r w:rsidRPr="008B210C">
        <w:rPr>
          <w:rFonts w:ascii="Verdana" w:eastAsia="Times New Roman" w:hAnsi="Verdana" w:cs="Times New Roman"/>
          <w:color w:val="000000"/>
          <w:sz w:val="18"/>
          <w:szCs w:val="18"/>
        </w:rPr>
        <w:softHyphen/>
        <w:t>ва</w:t>
      </w:r>
      <w:r w:rsidRPr="008B210C">
        <w:rPr>
          <w:rFonts w:ascii="Verdana" w:eastAsia="Times New Roman" w:hAnsi="Verdana" w:cs="Times New Roman"/>
          <w:color w:val="000000"/>
          <w:sz w:val="18"/>
          <w:szCs w:val="18"/>
        </w:rPr>
        <w:softHyphen/>
        <w:t>ния известного лингвиста Евгения Николаевича Ширяева: «Вся организация языковых средств в художественной литературе подчинена не просто передаче содержания, а передаче художественными средствами». Ар</w:t>
      </w:r>
      <w:r w:rsidRPr="008B210C">
        <w:rPr>
          <w:rFonts w:ascii="Verdana" w:eastAsia="Times New Roman" w:hAnsi="Verdana" w:cs="Times New Roman"/>
          <w:color w:val="000000"/>
          <w:sz w:val="18"/>
          <w:szCs w:val="18"/>
        </w:rPr>
        <w:softHyphen/>
        <w:t>гу</w:t>
      </w:r>
      <w:r w:rsidRPr="008B210C">
        <w:rPr>
          <w:rFonts w:ascii="Verdana" w:eastAsia="Times New Roman" w:hAnsi="Verdana" w:cs="Times New Roman"/>
          <w:color w:val="000000"/>
          <w:sz w:val="18"/>
          <w:szCs w:val="18"/>
        </w:rPr>
        <w:softHyphen/>
        <w:t>мен</w:t>
      </w:r>
      <w:r w:rsidRPr="008B210C">
        <w:rPr>
          <w:rFonts w:ascii="Verdana" w:eastAsia="Times New Roman" w:hAnsi="Verdana" w:cs="Times New Roman"/>
          <w:color w:val="000000"/>
          <w:sz w:val="18"/>
          <w:szCs w:val="18"/>
        </w:rPr>
        <w:softHyphen/>
        <w:t>ти</w:t>
      </w:r>
      <w:r w:rsidRPr="008B210C">
        <w:rPr>
          <w:rFonts w:ascii="Verdana" w:eastAsia="Times New Roman" w:hAnsi="Verdana" w:cs="Times New Roman"/>
          <w:color w:val="000000"/>
          <w:sz w:val="18"/>
          <w:szCs w:val="18"/>
        </w:rPr>
        <w:softHyphen/>
        <w:t>руя свой ответ, при</w:t>
      </w:r>
      <w:r w:rsidRPr="008B210C">
        <w:rPr>
          <w:rFonts w:ascii="Verdana" w:eastAsia="Times New Roman" w:hAnsi="Verdana" w:cs="Times New Roman"/>
          <w:color w:val="000000"/>
          <w:sz w:val="18"/>
          <w:szCs w:val="18"/>
        </w:rPr>
        <w:softHyphen/>
        <w:t>ве</w:t>
      </w:r>
      <w:r w:rsidRPr="008B210C">
        <w:rPr>
          <w:rFonts w:ascii="Verdana" w:eastAsia="Times New Roman" w:hAnsi="Verdana" w:cs="Times New Roman"/>
          <w:color w:val="000000"/>
          <w:sz w:val="18"/>
          <w:szCs w:val="18"/>
        </w:rPr>
        <w:softHyphen/>
        <w:t>ди</w:t>
      </w:r>
      <w:r w:rsidRPr="008B210C">
        <w:rPr>
          <w:rFonts w:ascii="Verdana" w:eastAsia="Times New Roman" w:hAnsi="Verdana" w:cs="Times New Roman"/>
          <w:color w:val="000000"/>
          <w:sz w:val="18"/>
          <w:szCs w:val="18"/>
        </w:rPr>
        <w:softHyphen/>
        <w:t>те 2 (два) при</w:t>
      </w:r>
      <w:r w:rsidRPr="008B210C">
        <w:rPr>
          <w:rFonts w:ascii="Verdana" w:eastAsia="Times New Roman" w:hAnsi="Verdana" w:cs="Times New Roman"/>
          <w:color w:val="000000"/>
          <w:sz w:val="18"/>
          <w:szCs w:val="18"/>
        </w:rPr>
        <w:softHyphen/>
        <w:t>ме</w:t>
      </w:r>
      <w:r w:rsidRPr="008B210C">
        <w:rPr>
          <w:rFonts w:ascii="Verdana" w:eastAsia="Times New Roman" w:hAnsi="Verdana" w:cs="Times New Roman"/>
          <w:color w:val="000000"/>
          <w:sz w:val="18"/>
          <w:szCs w:val="18"/>
        </w:rPr>
        <w:softHyphen/>
        <w:t>ра из про</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тан</w:t>
      </w:r>
      <w:r w:rsidRPr="008B210C">
        <w:rPr>
          <w:rFonts w:ascii="Verdana" w:eastAsia="Times New Roman" w:hAnsi="Verdana" w:cs="Times New Roman"/>
          <w:color w:val="000000"/>
          <w:sz w:val="18"/>
          <w:szCs w:val="18"/>
        </w:rPr>
        <w:softHyphen/>
        <w:t>но</w:t>
      </w:r>
      <w:r w:rsidRPr="008B210C">
        <w:rPr>
          <w:rFonts w:ascii="Verdana" w:eastAsia="Times New Roman" w:hAnsi="Verdana" w:cs="Times New Roman"/>
          <w:color w:val="000000"/>
          <w:sz w:val="18"/>
          <w:szCs w:val="18"/>
        </w:rPr>
        <w:softHyphen/>
        <w:t>го текста. Приводя примеры, ука</w:t>
      </w:r>
      <w:r w:rsidRPr="008B210C">
        <w:rPr>
          <w:rFonts w:ascii="Verdana" w:eastAsia="Times New Roman" w:hAnsi="Verdana" w:cs="Times New Roman"/>
          <w:color w:val="000000"/>
          <w:sz w:val="18"/>
          <w:szCs w:val="18"/>
        </w:rPr>
        <w:softHyphen/>
        <w:t>зы</w:t>
      </w:r>
      <w:r w:rsidRPr="008B210C">
        <w:rPr>
          <w:rFonts w:ascii="Verdana" w:eastAsia="Times New Roman" w:hAnsi="Verdana" w:cs="Times New Roman"/>
          <w:color w:val="000000"/>
          <w:sz w:val="18"/>
          <w:szCs w:val="18"/>
        </w:rPr>
        <w:softHyphen/>
        <w:t>вай</w:t>
      </w:r>
      <w:r w:rsidRPr="008B210C">
        <w:rPr>
          <w:rFonts w:ascii="Verdana" w:eastAsia="Times New Roman" w:hAnsi="Verdana" w:cs="Times New Roman"/>
          <w:color w:val="000000"/>
          <w:sz w:val="18"/>
          <w:szCs w:val="18"/>
        </w:rPr>
        <w:softHyphen/>
        <w:t>те но</w:t>
      </w:r>
      <w:r w:rsidRPr="008B210C">
        <w:rPr>
          <w:rFonts w:ascii="Verdana" w:eastAsia="Times New Roman" w:hAnsi="Verdana" w:cs="Times New Roman"/>
          <w:color w:val="000000"/>
          <w:sz w:val="18"/>
          <w:szCs w:val="18"/>
        </w:rPr>
        <w:softHyphen/>
        <w:t>ме</w:t>
      </w:r>
      <w:r w:rsidRPr="008B210C">
        <w:rPr>
          <w:rFonts w:ascii="Verdana" w:eastAsia="Times New Roman" w:hAnsi="Verdana" w:cs="Times New Roman"/>
          <w:color w:val="000000"/>
          <w:sz w:val="18"/>
          <w:szCs w:val="18"/>
        </w:rPr>
        <w:softHyphen/>
        <w:t>ра нуж</w:t>
      </w:r>
      <w:r w:rsidRPr="008B210C">
        <w:rPr>
          <w:rFonts w:ascii="Verdana" w:eastAsia="Times New Roman" w:hAnsi="Verdana" w:cs="Times New Roman"/>
          <w:color w:val="000000"/>
          <w:sz w:val="18"/>
          <w:szCs w:val="18"/>
        </w:rPr>
        <w:softHyphen/>
        <w:t>ных пред</w:t>
      </w:r>
      <w:r w:rsidRPr="008B210C">
        <w:rPr>
          <w:rFonts w:ascii="Verdana" w:eastAsia="Times New Roman" w:hAnsi="Verdana" w:cs="Times New Roman"/>
          <w:color w:val="000000"/>
          <w:sz w:val="18"/>
          <w:szCs w:val="18"/>
        </w:rPr>
        <w:softHyphen/>
        <w:t>ло</w:t>
      </w:r>
      <w:r w:rsidRPr="008B210C">
        <w:rPr>
          <w:rFonts w:ascii="Verdana" w:eastAsia="Times New Roman" w:hAnsi="Verdana" w:cs="Times New Roman"/>
          <w:color w:val="000000"/>
          <w:sz w:val="18"/>
          <w:szCs w:val="18"/>
        </w:rPr>
        <w:softHyphen/>
        <w:t>же</w:t>
      </w:r>
      <w:r w:rsidRPr="008B210C">
        <w:rPr>
          <w:rFonts w:ascii="Verdana" w:eastAsia="Times New Roman" w:hAnsi="Verdana" w:cs="Times New Roman"/>
          <w:color w:val="000000"/>
          <w:sz w:val="18"/>
          <w:szCs w:val="18"/>
        </w:rPr>
        <w:softHyphen/>
        <w:t>ний или при</w:t>
      </w:r>
      <w:r w:rsidRPr="008B210C">
        <w:rPr>
          <w:rFonts w:ascii="Verdana" w:eastAsia="Times New Roman" w:hAnsi="Verdana" w:cs="Times New Roman"/>
          <w:color w:val="000000"/>
          <w:sz w:val="18"/>
          <w:szCs w:val="18"/>
        </w:rPr>
        <w:softHyphen/>
        <w:t>ме</w:t>
      </w:r>
      <w:r w:rsidRPr="008B210C">
        <w:rPr>
          <w:rFonts w:ascii="Verdana" w:eastAsia="Times New Roman" w:hAnsi="Verdana" w:cs="Times New Roman"/>
          <w:color w:val="000000"/>
          <w:sz w:val="18"/>
          <w:szCs w:val="18"/>
        </w:rPr>
        <w:softHyphen/>
        <w:t>няй</w:t>
      </w:r>
      <w:r w:rsidRPr="008B210C">
        <w:rPr>
          <w:rFonts w:ascii="Verdana" w:eastAsia="Times New Roman" w:hAnsi="Verdana" w:cs="Times New Roman"/>
          <w:color w:val="000000"/>
          <w:sz w:val="18"/>
          <w:szCs w:val="18"/>
        </w:rPr>
        <w:softHyphen/>
        <w:t>те цитирование. Вы мо</w:t>
      </w:r>
      <w:r w:rsidRPr="008B210C">
        <w:rPr>
          <w:rFonts w:ascii="Verdana" w:eastAsia="Times New Roman" w:hAnsi="Verdana" w:cs="Times New Roman"/>
          <w:color w:val="000000"/>
          <w:sz w:val="18"/>
          <w:szCs w:val="18"/>
        </w:rPr>
        <w:softHyphen/>
        <w:t>же</w:t>
      </w:r>
      <w:r w:rsidRPr="008B210C">
        <w:rPr>
          <w:rFonts w:ascii="Verdana" w:eastAsia="Times New Roman" w:hAnsi="Verdana" w:cs="Times New Roman"/>
          <w:color w:val="000000"/>
          <w:sz w:val="18"/>
          <w:szCs w:val="18"/>
        </w:rPr>
        <w:softHyphen/>
        <w:t>те пи</w:t>
      </w:r>
      <w:r w:rsidRPr="008B210C">
        <w:rPr>
          <w:rFonts w:ascii="Verdana" w:eastAsia="Times New Roman" w:hAnsi="Verdana" w:cs="Times New Roman"/>
          <w:color w:val="000000"/>
          <w:sz w:val="18"/>
          <w:szCs w:val="18"/>
        </w:rPr>
        <w:softHyphen/>
        <w:t>сать ра</w:t>
      </w:r>
      <w:r w:rsidRPr="008B210C">
        <w:rPr>
          <w:rFonts w:ascii="Verdana" w:eastAsia="Times New Roman" w:hAnsi="Verdana" w:cs="Times New Roman"/>
          <w:color w:val="000000"/>
          <w:sz w:val="18"/>
          <w:szCs w:val="18"/>
        </w:rPr>
        <w:softHyphen/>
        <w:t>бо</w:t>
      </w:r>
      <w:r w:rsidRPr="008B210C">
        <w:rPr>
          <w:rFonts w:ascii="Verdana" w:eastAsia="Times New Roman" w:hAnsi="Verdana" w:cs="Times New Roman"/>
          <w:color w:val="000000"/>
          <w:sz w:val="18"/>
          <w:szCs w:val="18"/>
        </w:rPr>
        <w:softHyphen/>
        <w:t>ту в на</w:t>
      </w:r>
      <w:r w:rsidRPr="008B210C">
        <w:rPr>
          <w:rFonts w:ascii="Verdana" w:eastAsia="Times New Roman" w:hAnsi="Verdana" w:cs="Times New Roman"/>
          <w:color w:val="000000"/>
          <w:sz w:val="18"/>
          <w:szCs w:val="18"/>
        </w:rPr>
        <w:softHyphen/>
        <w:t>уч</w:t>
      </w:r>
      <w:r w:rsidRPr="008B210C">
        <w:rPr>
          <w:rFonts w:ascii="Verdana" w:eastAsia="Times New Roman" w:hAnsi="Verdana" w:cs="Times New Roman"/>
          <w:color w:val="000000"/>
          <w:sz w:val="18"/>
          <w:szCs w:val="18"/>
        </w:rPr>
        <w:softHyphen/>
        <w:t>ном или пуб</w:t>
      </w:r>
      <w:r w:rsidRPr="008B210C">
        <w:rPr>
          <w:rFonts w:ascii="Verdana" w:eastAsia="Times New Roman" w:hAnsi="Verdana" w:cs="Times New Roman"/>
          <w:color w:val="000000"/>
          <w:sz w:val="18"/>
          <w:szCs w:val="18"/>
        </w:rPr>
        <w:softHyphen/>
        <w:t>ли</w:t>
      </w:r>
      <w:r w:rsidRPr="008B210C">
        <w:rPr>
          <w:rFonts w:ascii="Verdana" w:eastAsia="Times New Roman" w:hAnsi="Verdana" w:cs="Times New Roman"/>
          <w:color w:val="000000"/>
          <w:sz w:val="18"/>
          <w:szCs w:val="18"/>
        </w:rPr>
        <w:softHyphen/>
        <w:t>ци</w:t>
      </w:r>
      <w:r w:rsidRPr="008B210C">
        <w:rPr>
          <w:rFonts w:ascii="Verdana" w:eastAsia="Times New Roman" w:hAnsi="Verdana" w:cs="Times New Roman"/>
          <w:color w:val="000000"/>
          <w:sz w:val="18"/>
          <w:szCs w:val="18"/>
        </w:rPr>
        <w:softHyphen/>
        <w:t>сти</w:t>
      </w:r>
      <w:r w:rsidRPr="008B210C">
        <w:rPr>
          <w:rFonts w:ascii="Verdana" w:eastAsia="Times New Roman" w:hAnsi="Verdana" w:cs="Times New Roman"/>
          <w:color w:val="000000"/>
          <w:sz w:val="18"/>
          <w:szCs w:val="18"/>
        </w:rPr>
        <w:softHyphen/>
        <w:t>че</w:t>
      </w:r>
      <w:r w:rsidRPr="008B210C">
        <w:rPr>
          <w:rFonts w:ascii="Verdana" w:eastAsia="Times New Roman" w:hAnsi="Verdana" w:cs="Times New Roman"/>
          <w:color w:val="000000"/>
          <w:sz w:val="18"/>
          <w:szCs w:val="18"/>
        </w:rPr>
        <w:softHyphen/>
        <w:t>ском стиле, рас</w:t>
      </w:r>
      <w:r w:rsidRPr="008B210C">
        <w:rPr>
          <w:rFonts w:ascii="Verdana" w:eastAsia="Times New Roman" w:hAnsi="Verdana" w:cs="Times New Roman"/>
          <w:color w:val="000000"/>
          <w:sz w:val="18"/>
          <w:szCs w:val="18"/>
        </w:rPr>
        <w:softHyphen/>
        <w:t>кры</w:t>
      </w:r>
      <w:r w:rsidRPr="008B210C">
        <w:rPr>
          <w:rFonts w:ascii="Verdana" w:eastAsia="Times New Roman" w:hAnsi="Verdana" w:cs="Times New Roman"/>
          <w:color w:val="000000"/>
          <w:sz w:val="18"/>
          <w:szCs w:val="18"/>
        </w:rPr>
        <w:softHyphen/>
        <w:t>вая тему на линг</w:t>
      </w:r>
      <w:r w:rsidRPr="008B210C">
        <w:rPr>
          <w:rFonts w:ascii="Verdana" w:eastAsia="Times New Roman" w:hAnsi="Verdana" w:cs="Times New Roman"/>
          <w:color w:val="000000"/>
          <w:sz w:val="18"/>
          <w:szCs w:val="18"/>
        </w:rPr>
        <w:softHyphen/>
        <w:t>ви</w:t>
      </w:r>
      <w:r w:rsidRPr="008B210C">
        <w:rPr>
          <w:rFonts w:ascii="Verdana" w:eastAsia="Times New Roman" w:hAnsi="Verdana" w:cs="Times New Roman"/>
          <w:color w:val="000000"/>
          <w:sz w:val="18"/>
          <w:szCs w:val="18"/>
        </w:rPr>
        <w:softHyphen/>
        <w:t>сти</w:t>
      </w:r>
      <w:r w:rsidRPr="008B210C">
        <w:rPr>
          <w:rFonts w:ascii="Verdana" w:eastAsia="Times New Roman" w:hAnsi="Verdana" w:cs="Times New Roman"/>
          <w:color w:val="000000"/>
          <w:sz w:val="18"/>
          <w:szCs w:val="18"/>
        </w:rPr>
        <w:softHyphen/>
        <w:t>че</w:t>
      </w:r>
      <w:r w:rsidRPr="008B210C">
        <w:rPr>
          <w:rFonts w:ascii="Verdana" w:eastAsia="Times New Roman" w:hAnsi="Verdana" w:cs="Times New Roman"/>
          <w:color w:val="000000"/>
          <w:sz w:val="18"/>
          <w:szCs w:val="18"/>
        </w:rPr>
        <w:softHyphen/>
        <w:t>ском материале. На</w:t>
      </w:r>
      <w:r w:rsidRPr="008B210C">
        <w:rPr>
          <w:rFonts w:ascii="Verdana" w:eastAsia="Times New Roman" w:hAnsi="Verdana" w:cs="Times New Roman"/>
          <w:color w:val="000000"/>
          <w:sz w:val="18"/>
          <w:szCs w:val="18"/>
        </w:rPr>
        <w:softHyphen/>
        <w:t>чать со</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не</w:t>
      </w:r>
      <w:r w:rsidRPr="008B210C">
        <w:rPr>
          <w:rFonts w:ascii="Verdana" w:eastAsia="Times New Roman" w:hAnsi="Verdana" w:cs="Times New Roman"/>
          <w:color w:val="000000"/>
          <w:sz w:val="18"/>
          <w:szCs w:val="18"/>
        </w:rPr>
        <w:softHyphen/>
        <w:t>ние Вы мо</w:t>
      </w:r>
      <w:r w:rsidRPr="008B210C">
        <w:rPr>
          <w:rFonts w:ascii="Verdana" w:eastAsia="Times New Roman" w:hAnsi="Verdana" w:cs="Times New Roman"/>
          <w:color w:val="000000"/>
          <w:sz w:val="18"/>
          <w:szCs w:val="18"/>
        </w:rPr>
        <w:softHyphen/>
        <w:t>же</w:t>
      </w:r>
      <w:r w:rsidRPr="008B210C">
        <w:rPr>
          <w:rFonts w:ascii="Verdana" w:eastAsia="Times New Roman" w:hAnsi="Verdana" w:cs="Times New Roman"/>
          <w:color w:val="000000"/>
          <w:sz w:val="18"/>
          <w:szCs w:val="18"/>
        </w:rPr>
        <w:softHyphen/>
        <w:t>те сло</w:t>
      </w:r>
      <w:r w:rsidRPr="008B210C">
        <w:rPr>
          <w:rFonts w:ascii="Verdana" w:eastAsia="Times New Roman" w:hAnsi="Verdana" w:cs="Times New Roman"/>
          <w:color w:val="000000"/>
          <w:sz w:val="18"/>
          <w:szCs w:val="18"/>
        </w:rPr>
        <w:softHyphen/>
        <w:t>ва</w:t>
      </w:r>
      <w:r w:rsidRPr="008B210C">
        <w:rPr>
          <w:rFonts w:ascii="Verdana" w:eastAsia="Times New Roman" w:hAnsi="Verdana" w:cs="Times New Roman"/>
          <w:color w:val="000000"/>
          <w:sz w:val="18"/>
          <w:szCs w:val="18"/>
        </w:rPr>
        <w:softHyphen/>
        <w:t>ми Е.Н. Ширяева. Объём со</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не</w:t>
      </w:r>
      <w:r w:rsidRPr="008B210C">
        <w:rPr>
          <w:rFonts w:ascii="Verdana" w:eastAsia="Times New Roman" w:hAnsi="Verdana" w:cs="Times New Roman"/>
          <w:color w:val="000000"/>
          <w:sz w:val="18"/>
          <w:szCs w:val="18"/>
        </w:rPr>
        <w:softHyphen/>
        <w:t>ния дол</w:t>
      </w:r>
      <w:r w:rsidRPr="008B210C">
        <w:rPr>
          <w:rFonts w:ascii="Verdana" w:eastAsia="Times New Roman" w:hAnsi="Verdana" w:cs="Times New Roman"/>
          <w:color w:val="000000"/>
          <w:sz w:val="18"/>
          <w:szCs w:val="18"/>
        </w:rPr>
        <w:softHyphen/>
        <w:t>жен со</w:t>
      </w:r>
      <w:r w:rsidRPr="008B210C">
        <w:rPr>
          <w:rFonts w:ascii="Verdana" w:eastAsia="Times New Roman" w:hAnsi="Verdana" w:cs="Times New Roman"/>
          <w:color w:val="000000"/>
          <w:sz w:val="18"/>
          <w:szCs w:val="18"/>
        </w:rPr>
        <w:softHyphen/>
        <w:t>став</w:t>
      </w:r>
      <w:r w:rsidRPr="008B210C">
        <w:rPr>
          <w:rFonts w:ascii="Verdana" w:eastAsia="Times New Roman" w:hAnsi="Verdana" w:cs="Times New Roman"/>
          <w:color w:val="000000"/>
          <w:sz w:val="18"/>
          <w:szCs w:val="18"/>
        </w:rPr>
        <w:softHyphen/>
        <w:t>лять не менее 70 слов. Работа, на</w:t>
      </w:r>
      <w:r w:rsidRPr="008B210C">
        <w:rPr>
          <w:rFonts w:ascii="Verdana" w:eastAsia="Times New Roman" w:hAnsi="Verdana" w:cs="Times New Roman"/>
          <w:color w:val="000000"/>
          <w:sz w:val="18"/>
          <w:szCs w:val="18"/>
        </w:rPr>
        <w:softHyphen/>
        <w:t>пи</w:t>
      </w:r>
      <w:r w:rsidRPr="008B210C">
        <w:rPr>
          <w:rFonts w:ascii="Verdana" w:eastAsia="Times New Roman" w:hAnsi="Verdana" w:cs="Times New Roman"/>
          <w:color w:val="000000"/>
          <w:sz w:val="18"/>
          <w:szCs w:val="18"/>
        </w:rPr>
        <w:softHyphen/>
        <w:t>сан</w:t>
      </w:r>
      <w:r w:rsidRPr="008B210C">
        <w:rPr>
          <w:rFonts w:ascii="Verdana" w:eastAsia="Times New Roman" w:hAnsi="Verdana" w:cs="Times New Roman"/>
          <w:color w:val="000000"/>
          <w:sz w:val="18"/>
          <w:szCs w:val="18"/>
        </w:rPr>
        <w:softHyphen/>
        <w:t>ная без опоры на про</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тан</w:t>
      </w:r>
      <w:r w:rsidRPr="008B210C">
        <w:rPr>
          <w:rFonts w:ascii="Verdana" w:eastAsia="Times New Roman" w:hAnsi="Verdana" w:cs="Times New Roman"/>
          <w:color w:val="000000"/>
          <w:sz w:val="18"/>
          <w:szCs w:val="18"/>
        </w:rPr>
        <w:softHyphen/>
        <w:t>ный текст (не по дан</w:t>
      </w:r>
      <w:r w:rsidRPr="008B210C">
        <w:rPr>
          <w:rFonts w:ascii="Verdana" w:eastAsia="Times New Roman" w:hAnsi="Verdana" w:cs="Times New Roman"/>
          <w:color w:val="000000"/>
          <w:sz w:val="18"/>
          <w:szCs w:val="18"/>
        </w:rPr>
        <w:softHyphen/>
        <w:t>но</w:t>
      </w:r>
      <w:r w:rsidRPr="008B210C">
        <w:rPr>
          <w:rFonts w:ascii="Verdana" w:eastAsia="Times New Roman" w:hAnsi="Verdana" w:cs="Times New Roman"/>
          <w:color w:val="000000"/>
          <w:sz w:val="18"/>
          <w:szCs w:val="18"/>
        </w:rPr>
        <w:softHyphen/>
        <w:t>му тексту), не оценивается. Если со</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не</w:t>
      </w:r>
      <w:r w:rsidRPr="008B210C">
        <w:rPr>
          <w:rFonts w:ascii="Verdana" w:eastAsia="Times New Roman" w:hAnsi="Verdana" w:cs="Times New Roman"/>
          <w:color w:val="000000"/>
          <w:sz w:val="18"/>
          <w:szCs w:val="18"/>
        </w:rPr>
        <w:softHyphen/>
        <w:t>ние пред</w:t>
      </w:r>
      <w:r w:rsidRPr="008B210C">
        <w:rPr>
          <w:rFonts w:ascii="Verdana" w:eastAsia="Times New Roman" w:hAnsi="Verdana" w:cs="Times New Roman"/>
          <w:color w:val="000000"/>
          <w:sz w:val="18"/>
          <w:szCs w:val="18"/>
        </w:rPr>
        <w:softHyphen/>
        <w:t>став</w:t>
      </w:r>
      <w:r w:rsidRPr="008B210C">
        <w:rPr>
          <w:rFonts w:ascii="Verdana" w:eastAsia="Times New Roman" w:hAnsi="Verdana" w:cs="Times New Roman"/>
          <w:color w:val="000000"/>
          <w:sz w:val="18"/>
          <w:szCs w:val="18"/>
        </w:rPr>
        <w:softHyphen/>
        <w:t>ля</w:t>
      </w:r>
      <w:r w:rsidRPr="008B210C">
        <w:rPr>
          <w:rFonts w:ascii="Verdana" w:eastAsia="Times New Roman" w:hAnsi="Verdana" w:cs="Times New Roman"/>
          <w:color w:val="000000"/>
          <w:sz w:val="18"/>
          <w:szCs w:val="18"/>
        </w:rPr>
        <w:softHyphen/>
        <w:t>ет собой пе</w:t>
      </w:r>
      <w:r w:rsidRPr="008B210C">
        <w:rPr>
          <w:rFonts w:ascii="Verdana" w:eastAsia="Times New Roman" w:hAnsi="Verdana" w:cs="Times New Roman"/>
          <w:color w:val="000000"/>
          <w:sz w:val="18"/>
          <w:szCs w:val="18"/>
        </w:rPr>
        <w:softHyphen/>
        <w:t>ре</w:t>
      </w:r>
      <w:r w:rsidRPr="008B210C">
        <w:rPr>
          <w:rFonts w:ascii="Verdana" w:eastAsia="Times New Roman" w:hAnsi="Verdana" w:cs="Times New Roman"/>
          <w:color w:val="000000"/>
          <w:sz w:val="18"/>
          <w:szCs w:val="18"/>
        </w:rPr>
        <w:softHyphen/>
        <w:t>ска</w:t>
      </w:r>
      <w:r w:rsidRPr="008B210C">
        <w:rPr>
          <w:rFonts w:ascii="Verdana" w:eastAsia="Times New Roman" w:hAnsi="Verdana" w:cs="Times New Roman"/>
          <w:color w:val="000000"/>
          <w:sz w:val="18"/>
          <w:szCs w:val="18"/>
        </w:rPr>
        <w:softHyphen/>
        <w:t>зан</w:t>
      </w:r>
      <w:r w:rsidRPr="008B210C">
        <w:rPr>
          <w:rFonts w:ascii="Verdana" w:eastAsia="Times New Roman" w:hAnsi="Verdana" w:cs="Times New Roman"/>
          <w:color w:val="000000"/>
          <w:sz w:val="18"/>
          <w:szCs w:val="18"/>
        </w:rPr>
        <w:softHyphen/>
        <w:t>ный или пол</w:t>
      </w:r>
      <w:r w:rsidRPr="008B210C">
        <w:rPr>
          <w:rFonts w:ascii="Verdana" w:eastAsia="Times New Roman" w:hAnsi="Verdana" w:cs="Times New Roman"/>
          <w:color w:val="000000"/>
          <w:sz w:val="18"/>
          <w:szCs w:val="18"/>
        </w:rPr>
        <w:softHyphen/>
        <w:t>но</w:t>
      </w:r>
      <w:r w:rsidRPr="008B210C">
        <w:rPr>
          <w:rFonts w:ascii="Verdana" w:eastAsia="Times New Roman" w:hAnsi="Verdana" w:cs="Times New Roman"/>
          <w:color w:val="000000"/>
          <w:sz w:val="18"/>
          <w:szCs w:val="18"/>
        </w:rPr>
        <w:softHyphen/>
        <w:t>стью пе</w:t>
      </w:r>
      <w:r w:rsidRPr="008B210C">
        <w:rPr>
          <w:rFonts w:ascii="Verdana" w:eastAsia="Times New Roman" w:hAnsi="Verdana" w:cs="Times New Roman"/>
          <w:color w:val="000000"/>
          <w:sz w:val="18"/>
          <w:szCs w:val="18"/>
        </w:rPr>
        <w:softHyphen/>
        <w:t>ре</w:t>
      </w:r>
      <w:r w:rsidRPr="008B210C">
        <w:rPr>
          <w:rFonts w:ascii="Verdana" w:eastAsia="Times New Roman" w:hAnsi="Verdana" w:cs="Times New Roman"/>
          <w:color w:val="000000"/>
          <w:sz w:val="18"/>
          <w:szCs w:val="18"/>
        </w:rPr>
        <w:softHyphen/>
        <w:t>пи</w:t>
      </w:r>
      <w:r w:rsidRPr="008B210C">
        <w:rPr>
          <w:rFonts w:ascii="Verdana" w:eastAsia="Times New Roman" w:hAnsi="Verdana" w:cs="Times New Roman"/>
          <w:color w:val="000000"/>
          <w:sz w:val="18"/>
          <w:szCs w:val="18"/>
        </w:rPr>
        <w:softHyphen/>
        <w:t>сан</w:t>
      </w:r>
      <w:r w:rsidRPr="008B210C">
        <w:rPr>
          <w:rFonts w:ascii="Verdana" w:eastAsia="Times New Roman" w:hAnsi="Verdana" w:cs="Times New Roman"/>
          <w:color w:val="000000"/>
          <w:sz w:val="18"/>
          <w:szCs w:val="18"/>
        </w:rPr>
        <w:softHyphen/>
        <w:t>ный ис</w:t>
      </w:r>
      <w:r w:rsidRPr="008B210C">
        <w:rPr>
          <w:rFonts w:ascii="Verdana" w:eastAsia="Times New Roman" w:hAnsi="Verdana" w:cs="Times New Roman"/>
          <w:color w:val="000000"/>
          <w:sz w:val="18"/>
          <w:szCs w:val="18"/>
        </w:rPr>
        <w:softHyphen/>
        <w:t>ход</w:t>
      </w:r>
      <w:r w:rsidRPr="008B210C">
        <w:rPr>
          <w:rFonts w:ascii="Verdana" w:eastAsia="Times New Roman" w:hAnsi="Verdana" w:cs="Times New Roman"/>
          <w:color w:val="000000"/>
          <w:sz w:val="18"/>
          <w:szCs w:val="18"/>
        </w:rPr>
        <w:softHyphen/>
        <w:t>ный текст без каких бы то ни было комментариев, то такая ра</w:t>
      </w:r>
      <w:r w:rsidRPr="008B210C">
        <w:rPr>
          <w:rFonts w:ascii="Verdana" w:eastAsia="Times New Roman" w:hAnsi="Verdana" w:cs="Times New Roman"/>
          <w:color w:val="000000"/>
          <w:sz w:val="18"/>
          <w:szCs w:val="18"/>
        </w:rPr>
        <w:softHyphen/>
        <w:t>бо</w:t>
      </w:r>
      <w:r w:rsidRPr="008B210C">
        <w:rPr>
          <w:rFonts w:ascii="Verdana" w:eastAsia="Times New Roman" w:hAnsi="Verdana" w:cs="Times New Roman"/>
          <w:color w:val="000000"/>
          <w:sz w:val="18"/>
          <w:szCs w:val="18"/>
        </w:rPr>
        <w:softHyphen/>
        <w:t>та оце</w:t>
      </w:r>
      <w:r w:rsidRPr="008B210C">
        <w:rPr>
          <w:rFonts w:ascii="Verdana" w:eastAsia="Times New Roman" w:hAnsi="Verdana" w:cs="Times New Roman"/>
          <w:color w:val="000000"/>
          <w:sz w:val="18"/>
          <w:szCs w:val="18"/>
        </w:rPr>
        <w:softHyphen/>
        <w:t>ни</w:t>
      </w:r>
      <w:r w:rsidRPr="008B210C">
        <w:rPr>
          <w:rFonts w:ascii="Verdana" w:eastAsia="Times New Roman" w:hAnsi="Verdana" w:cs="Times New Roman"/>
          <w:color w:val="000000"/>
          <w:sz w:val="18"/>
          <w:szCs w:val="18"/>
        </w:rPr>
        <w:softHyphen/>
        <w:t>ва</w:t>
      </w:r>
      <w:r w:rsidRPr="008B210C">
        <w:rPr>
          <w:rFonts w:ascii="Verdana" w:eastAsia="Times New Roman" w:hAnsi="Verdana" w:cs="Times New Roman"/>
          <w:color w:val="000000"/>
          <w:sz w:val="18"/>
          <w:szCs w:val="18"/>
        </w:rPr>
        <w:softHyphen/>
        <w:t>ет</w:t>
      </w:r>
      <w:r w:rsidRPr="008B210C">
        <w:rPr>
          <w:rFonts w:ascii="Verdana" w:eastAsia="Times New Roman" w:hAnsi="Verdana" w:cs="Times New Roman"/>
          <w:color w:val="000000"/>
          <w:sz w:val="18"/>
          <w:szCs w:val="18"/>
        </w:rPr>
        <w:softHyphen/>
        <w:t>ся нулём баллов. Сочинение пи</w:t>
      </w:r>
      <w:r w:rsidRPr="008B210C">
        <w:rPr>
          <w:rFonts w:ascii="Verdana" w:eastAsia="Times New Roman" w:hAnsi="Verdana" w:cs="Times New Roman"/>
          <w:color w:val="000000"/>
          <w:sz w:val="18"/>
          <w:szCs w:val="18"/>
        </w:rPr>
        <w:softHyphen/>
        <w:t>ши</w:t>
      </w:r>
      <w:r w:rsidRPr="008B210C">
        <w:rPr>
          <w:rFonts w:ascii="Verdana" w:eastAsia="Times New Roman" w:hAnsi="Verdana" w:cs="Times New Roman"/>
          <w:color w:val="000000"/>
          <w:sz w:val="18"/>
          <w:szCs w:val="18"/>
        </w:rPr>
        <w:softHyphen/>
        <w:t>те аккуратно, раз</w:t>
      </w:r>
      <w:r w:rsidRPr="008B210C">
        <w:rPr>
          <w:rFonts w:ascii="Verdana" w:eastAsia="Times New Roman" w:hAnsi="Verdana" w:cs="Times New Roman"/>
          <w:color w:val="000000"/>
          <w:sz w:val="18"/>
          <w:szCs w:val="18"/>
        </w:rPr>
        <w:softHyphen/>
        <w:t>бор</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вым почерком.</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2. Напишите сочинение-рассуждение. Объясните, как Вы по</w:t>
      </w:r>
      <w:r w:rsidRPr="008B210C">
        <w:rPr>
          <w:rFonts w:ascii="Verdana" w:eastAsia="Times New Roman" w:hAnsi="Verdana" w:cs="Times New Roman"/>
          <w:color w:val="000000"/>
          <w:sz w:val="18"/>
          <w:szCs w:val="18"/>
        </w:rPr>
        <w:softHyphen/>
        <w:t>ни</w:t>
      </w:r>
      <w:r w:rsidRPr="008B210C">
        <w:rPr>
          <w:rFonts w:ascii="Verdana" w:eastAsia="Times New Roman" w:hAnsi="Verdana" w:cs="Times New Roman"/>
          <w:color w:val="000000"/>
          <w:sz w:val="18"/>
          <w:szCs w:val="18"/>
        </w:rPr>
        <w:softHyphen/>
        <w:t>ма</w:t>
      </w:r>
      <w:r w:rsidRPr="008B210C">
        <w:rPr>
          <w:rFonts w:ascii="Verdana" w:eastAsia="Times New Roman" w:hAnsi="Verdana" w:cs="Times New Roman"/>
          <w:color w:val="000000"/>
          <w:sz w:val="18"/>
          <w:szCs w:val="18"/>
        </w:rPr>
        <w:softHyphen/>
        <w:t>е</w:t>
      </w:r>
      <w:r w:rsidRPr="008B210C">
        <w:rPr>
          <w:rFonts w:ascii="Verdana" w:eastAsia="Times New Roman" w:hAnsi="Verdana" w:cs="Times New Roman"/>
          <w:color w:val="000000"/>
          <w:sz w:val="18"/>
          <w:szCs w:val="18"/>
        </w:rPr>
        <w:softHyphen/>
        <w:t>те смысл предложения данного текста: «Спасибо за огонёк!» Приведите в сочинении 2 (два) аргумента из про</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тан</w:t>
      </w:r>
      <w:r w:rsidRPr="008B210C">
        <w:rPr>
          <w:rFonts w:ascii="Verdana" w:eastAsia="Times New Roman" w:hAnsi="Verdana" w:cs="Times New Roman"/>
          <w:color w:val="000000"/>
          <w:sz w:val="18"/>
          <w:szCs w:val="18"/>
        </w:rPr>
        <w:softHyphen/>
        <w:t>но</w:t>
      </w:r>
      <w:r w:rsidRPr="008B210C">
        <w:rPr>
          <w:rFonts w:ascii="Verdana" w:eastAsia="Times New Roman" w:hAnsi="Verdana" w:cs="Times New Roman"/>
          <w:color w:val="000000"/>
          <w:sz w:val="18"/>
          <w:szCs w:val="18"/>
        </w:rPr>
        <w:softHyphen/>
        <w:t>го текста, под</w:t>
      </w:r>
      <w:r w:rsidRPr="008B210C">
        <w:rPr>
          <w:rFonts w:ascii="Verdana" w:eastAsia="Times New Roman" w:hAnsi="Verdana" w:cs="Times New Roman"/>
          <w:color w:val="000000"/>
          <w:sz w:val="18"/>
          <w:szCs w:val="18"/>
        </w:rPr>
        <w:softHyphen/>
        <w:t>твер</w:t>
      </w:r>
      <w:r w:rsidRPr="008B210C">
        <w:rPr>
          <w:rFonts w:ascii="Verdana" w:eastAsia="Times New Roman" w:hAnsi="Verdana" w:cs="Times New Roman"/>
          <w:color w:val="000000"/>
          <w:sz w:val="18"/>
          <w:szCs w:val="18"/>
        </w:rPr>
        <w:softHyphen/>
        <w:t>жда</w:t>
      </w:r>
      <w:r w:rsidRPr="008B210C">
        <w:rPr>
          <w:rFonts w:ascii="Verdana" w:eastAsia="Times New Roman" w:hAnsi="Verdana" w:cs="Times New Roman"/>
          <w:color w:val="000000"/>
          <w:sz w:val="18"/>
          <w:szCs w:val="18"/>
        </w:rPr>
        <w:softHyphen/>
        <w:t>ю</w:t>
      </w:r>
      <w:r w:rsidRPr="008B210C">
        <w:rPr>
          <w:rFonts w:ascii="Verdana" w:eastAsia="Times New Roman" w:hAnsi="Verdana" w:cs="Times New Roman"/>
          <w:color w:val="000000"/>
          <w:sz w:val="18"/>
          <w:szCs w:val="18"/>
        </w:rPr>
        <w:softHyphen/>
        <w:t>щих Ваши рассуждения. Приводя примеры, ука</w:t>
      </w:r>
      <w:r w:rsidRPr="008B210C">
        <w:rPr>
          <w:rFonts w:ascii="Verdana" w:eastAsia="Times New Roman" w:hAnsi="Verdana" w:cs="Times New Roman"/>
          <w:color w:val="000000"/>
          <w:sz w:val="18"/>
          <w:szCs w:val="18"/>
        </w:rPr>
        <w:softHyphen/>
        <w:t>зы</w:t>
      </w:r>
      <w:r w:rsidRPr="008B210C">
        <w:rPr>
          <w:rFonts w:ascii="Verdana" w:eastAsia="Times New Roman" w:hAnsi="Verdana" w:cs="Times New Roman"/>
          <w:color w:val="000000"/>
          <w:sz w:val="18"/>
          <w:szCs w:val="18"/>
        </w:rPr>
        <w:softHyphen/>
        <w:t>вай</w:t>
      </w:r>
      <w:r w:rsidRPr="008B210C">
        <w:rPr>
          <w:rFonts w:ascii="Verdana" w:eastAsia="Times New Roman" w:hAnsi="Verdana" w:cs="Times New Roman"/>
          <w:color w:val="000000"/>
          <w:sz w:val="18"/>
          <w:szCs w:val="18"/>
        </w:rPr>
        <w:softHyphen/>
        <w:t>те но</w:t>
      </w:r>
      <w:r w:rsidRPr="008B210C">
        <w:rPr>
          <w:rFonts w:ascii="Verdana" w:eastAsia="Times New Roman" w:hAnsi="Verdana" w:cs="Times New Roman"/>
          <w:color w:val="000000"/>
          <w:sz w:val="18"/>
          <w:szCs w:val="18"/>
        </w:rPr>
        <w:softHyphen/>
        <w:t>ме</w:t>
      </w:r>
      <w:r w:rsidRPr="008B210C">
        <w:rPr>
          <w:rFonts w:ascii="Verdana" w:eastAsia="Times New Roman" w:hAnsi="Verdana" w:cs="Times New Roman"/>
          <w:color w:val="000000"/>
          <w:sz w:val="18"/>
          <w:szCs w:val="18"/>
        </w:rPr>
        <w:softHyphen/>
        <w:t>ра нуж</w:t>
      </w:r>
      <w:r w:rsidRPr="008B210C">
        <w:rPr>
          <w:rFonts w:ascii="Verdana" w:eastAsia="Times New Roman" w:hAnsi="Verdana" w:cs="Times New Roman"/>
          <w:color w:val="000000"/>
          <w:sz w:val="18"/>
          <w:szCs w:val="18"/>
        </w:rPr>
        <w:softHyphen/>
        <w:t>ных пред</w:t>
      </w:r>
      <w:r w:rsidRPr="008B210C">
        <w:rPr>
          <w:rFonts w:ascii="Verdana" w:eastAsia="Times New Roman" w:hAnsi="Verdana" w:cs="Times New Roman"/>
          <w:color w:val="000000"/>
          <w:sz w:val="18"/>
          <w:szCs w:val="18"/>
        </w:rPr>
        <w:softHyphen/>
        <w:t>ло</w:t>
      </w:r>
      <w:r w:rsidRPr="008B210C">
        <w:rPr>
          <w:rFonts w:ascii="Verdana" w:eastAsia="Times New Roman" w:hAnsi="Verdana" w:cs="Times New Roman"/>
          <w:color w:val="000000"/>
          <w:sz w:val="18"/>
          <w:szCs w:val="18"/>
        </w:rPr>
        <w:softHyphen/>
        <w:t>же</w:t>
      </w:r>
      <w:r w:rsidRPr="008B210C">
        <w:rPr>
          <w:rFonts w:ascii="Verdana" w:eastAsia="Times New Roman" w:hAnsi="Verdana" w:cs="Times New Roman"/>
          <w:color w:val="000000"/>
          <w:sz w:val="18"/>
          <w:szCs w:val="18"/>
        </w:rPr>
        <w:softHyphen/>
        <w:t>ний или при</w:t>
      </w:r>
      <w:r w:rsidRPr="008B210C">
        <w:rPr>
          <w:rFonts w:ascii="Verdana" w:eastAsia="Times New Roman" w:hAnsi="Verdana" w:cs="Times New Roman"/>
          <w:color w:val="000000"/>
          <w:sz w:val="18"/>
          <w:szCs w:val="18"/>
        </w:rPr>
        <w:softHyphen/>
        <w:t>ме</w:t>
      </w:r>
      <w:r w:rsidRPr="008B210C">
        <w:rPr>
          <w:rFonts w:ascii="Verdana" w:eastAsia="Times New Roman" w:hAnsi="Verdana" w:cs="Times New Roman"/>
          <w:color w:val="000000"/>
          <w:sz w:val="18"/>
          <w:szCs w:val="18"/>
        </w:rPr>
        <w:softHyphen/>
        <w:t>няй</w:t>
      </w:r>
      <w:r w:rsidRPr="008B210C">
        <w:rPr>
          <w:rFonts w:ascii="Verdana" w:eastAsia="Times New Roman" w:hAnsi="Verdana" w:cs="Times New Roman"/>
          <w:color w:val="000000"/>
          <w:sz w:val="18"/>
          <w:szCs w:val="18"/>
        </w:rPr>
        <w:softHyphen/>
        <w:t>те цитирование. Объём со</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не</w:t>
      </w:r>
      <w:r w:rsidRPr="008B210C">
        <w:rPr>
          <w:rFonts w:ascii="Verdana" w:eastAsia="Times New Roman" w:hAnsi="Verdana" w:cs="Times New Roman"/>
          <w:color w:val="000000"/>
          <w:sz w:val="18"/>
          <w:szCs w:val="18"/>
        </w:rPr>
        <w:softHyphen/>
        <w:t>ния дол</w:t>
      </w:r>
      <w:r w:rsidRPr="008B210C">
        <w:rPr>
          <w:rFonts w:ascii="Verdana" w:eastAsia="Times New Roman" w:hAnsi="Verdana" w:cs="Times New Roman"/>
          <w:color w:val="000000"/>
          <w:sz w:val="18"/>
          <w:szCs w:val="18"/>
        </w:rPr>
        <w:softHyphen/>
        <w:t>жен со</w:t>
      </w:r>
      <w:r w:rsidRPr="008B210C">
        <w:rPr>
          <w:rFonts w:ascii="Verdana" w:eastAsia="Times New Roman" w:hAnsi="Verdana" w:cs="Times New Roman"/>
          <w:color w:val="000000"/>
          <w:sz w:val="18"/>
          <w:szCs w:val="18"/>
        </w:rPr>
        <w:softHyphen/>
        <w:t>став</w:t>
      </w:r>
      <w:r w:rsidRPr="008B210C">
        <w:rPr>
          <w:rFonts w:ascii="Verdana" w:eastAsia="Times New Roman" w:hAnsi="Verdana" w:cs="Times New Roman"/>
          <w:color w:val="000000"/>
          <w:sz w:val="18"/>
          <w:szCs w:val="18"/>
        </w:rPr>
        <w:softHyphen/>
        <w:t>лять не менее 70 слов. Если со</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не</w:t>
      </w:r>
      <w:r w:rsidRPr="008B210C">
        <w:rPr>
          <w:rFonts w:ascii="Verdana" w:eastAsia="Times New Roman" w:hAnsi="Verdana" w:cs="Times New Roman"/>
          <w:color w:val="000000"/>
          <w:sz w:val="18"/>
          <w:szCs w:val="18"/>
        </w:rPr>
        <w:softHyphen/>
        <w:t>ние пред</w:t>
      </w:r>
      <w:r w:rsidRPr="008B210C">
        <w:rPr>
          <w:rFonts w:ascii="Verdana" w:eastAsia="Times New Roman" w:hAnsi="Verdana" w:cs="Times New Roman"/>
          <w:color w:val="000000"/>
          <w:sz w:val="18"/>
          <w:szCs w:val="18"/>
        </w:rPr>
        <w:softHyphen/>
        <w:t>став</w:t>
      </w:r>
      <w:r w:rsidRPr="008B210C">
        <w:rPr>
          <w:rFonts w:ascii="Verdana" w:eastAsia="Times New Roman" w:hAnsi="Verdana" w:cs="Times New Roman"/>
          <w:color w:val="000000"/>
          <w:sz w:val="18"/>
          <w:szCs w:val="18"/>
        </w:rPr>
        <w:softHyphen/>
        <w:t>ля</w:t>
      </w:r>
      <w:r w:rsidRPr="008B210C">
        <w:rPr>
          <w:rFonts w:ascii="Verdana" w:eastAsia="Times New Roman" w:hAnsi="Verdana" w:cs="Times New Roman"/>
          <w:color w:val="000000"/>
          <w:sz w:val="18"/>
          <w:szCs w:val="18"/>
        </w:rPr>
        <w:softHyphen/>
        <w:t>ет собой пе</w:t>
      </w:r>
      <w:r w:rsidRPr="008B210C">
        <w:rPr>
          <w:rFonts w:ascii="Verdana" w:eastAsia="Times New Roman" w:hAnsi="Verdana" w:cs="Times New Roman"/>
          <w:color w:val="000000"/>
          <w:sz w:val="18"/>
          <w:szCs w:val="18"/>
        </w:rPr>
        <w:softHyphen/>
        <w:t>ре</w:t>
      </w:r>
      <w:r w:rsidRPr="008B210C">
        <w:rPr>
          <w:rFonts w:ascii="Verdana" w:eastAsia="Times New Roman" w:hAnsi="Verdana" w:cs="Times New Roman"/>
          <w:color w:val="000000"/>
          <w:sz w:val="18"/>
          <w:szCs w:val="18"/>
        </w:rPr>
        <w:softHyphen/>
        <w:t>ска</w:t>
      </w:r>
      <w:r w:rsidRPr="008B210C">
        <w:rPr>
          <w:rFonts w:ascii="Verdana" w:eastAsia="Times New Roman" w:hAnsi="Verdana" w:cs="Times New Roman"/>
          <w:color w:val="000000"/>
          <w:sz w:val="18"/>
          <w:szCs w:val="18"/>
        </w:rPr>
        <w:softHyphen/>
        <w:t>зан</w:t>
      </w:r>
      <w:r w:rsidRPr="008B210C">
        <w:rPr>
          <w:rFonts w:ascii="Verdana" w:eastAsia="Times New Roman" w:hAnsi="Verdana" w:cs="Times New Roman"/>
          <w:color w:val="000000"/>
          <w:sz w:val="18"/>
          <w:szCs w:val="18"/>
        </w:rPr>
        <w:softHyphen/>
        <w:t>ный или пол</w:t>
      </w:r>
      <w:r w:rsidRPr="008B210C">
        <w:rPr>
          <w:rFonts w:ascii="Verdana" w:eastAsia="Times New Roman" w:hAnsi="Verdana" w:cs="Times New Roman"/>
          <w:color w:val="000000"/>
          <w:sz w:val="18"/>
          <w:szCs w:val="18"/>
        </w:rPr>
        <w:softHyphen/>
        <w:t>но</w:t>
      </w:r>
      <w:r w:rsidRPr="008B210C">
        <w:rPr>
          <w:rFonts w:ascii="Verdana" w:eastAsia="Times New Roman" w:hAnsi="Verdana" w:cs="Times New Roman"/>
          <w:color w:val="000000"/>
          <w:sz w:val="18"/>
          <w:szCs w:val="18"/>
        </w:rPr>
        <w:softHyphen/>
        <w:t>стью пе</w:t>
      </w:r>
      <w:r w:rsidRPr="008B210C">
        <w:rPr>
          <w:rFonts w:ascii="Verdana" w:eastAsia="Times New Roman" w:hAnsi="Verdana" w:cs="Times New Roman"/>
          <w:color w:val="000000"/>
          <w:sz w:val="18"/>
          <w:szCs w:val="18"/>
        </w:rPr>
        <w:softHyphen/>
        <w:t>ре</w:t>
      </w:r>
      <w:r w:rsidRPr="008B210C">
        <w:rPr>
          <w:rFonts w:ascii="Verdana" w:eastAsia="Times New Roman" w:hAnsi="Verdana" w:cs="Times New Roman"/>
          <w:color w:val="000000"/>
          <w:sz w:val="18"/>
          <w:szCs w:val="18"/>
        </w:rPr>
        <w:softHyphen/>
        <w:t>пи</w:t>
      </w:r>
      <w:r w:rsidRPr="008B210C">
        <w:rPr>
          <w:rFonts w:ascii="Verdana" w:eastAsia="Times New Roman" w:hAnsi="Verdana" w:cs="Times New Roman"/>
          <w:color w:val="000000"/>
          <w:sz w:val="18"/>
          <w:szCs w:val="18"/>
        </w:rPr>
        <w:softHyphen/>
        <w:t>сан</w:t>
      </w:r>
      <w:r w:rsidRPr="008B210C">
        <w:rPr>
          <w:rFonts w:ascii="Verdana" w:eastAsia="Times New Roman" w:hAnsi="Verdana" w:cs="Times New Roman"/>
          <w:color w:val="000000"/>
          <w:sz w:val="18"/>
          <w:szCs w:val="18"/>
        </w:rPr>
        <w:softHyphen/>
        <w:t>ный ис</w:t>
      </w:r>
      <w:r w:rsidRPr="008B210C">
        <w:rPr>
          <w:rFonts w:ascii="Verdana" w:eastAsia="Times New Roman" w:hAnsi="Verdana" w:cs="Times New Roman"/>
          <w:color w:val="000000"/>
          <w:sz w:val="18"/>
          <w:szCs w:val="18"/>
        </w:rPr>
        <w:softHyphen/>
        <w:t>ход</w:t>
      </w:r>
      <w:r w:rsidRPr="008B210C">
        <w:rPr>
          <w:rFonts w:ascii="Verdana" w:eastAsia="Times New Roman" w:hAnsi="Verdana" w:cs="Times New Roman"/>
          <w:color w:val="000000"/>
          <w:sz w:val="18"/>
          <w:szCs w:val="18"/>
        </w:rPr>
        <w:softHyphen/>
        <w:t>ный текст без каких бы то ни было комментариев, то такая ра</w:t>
      </w:r>
      <w:r w:rsidRPr="008B210C">
        <w:rPr>
          <w:rFonts w:ascii="Verdana" w:eastAsia="Times New Roman" w:hAnsi="Verdana" w:cs="Times New Roman"/>
          <w:color w:val="000000"/>
          <w:sz w:val="18"/>
          <w:szCs w:val="18"/>
        </w:rPr>
        <w:softHyphen/>
        <w:t>бо</w:t>
      </w:r>
      <w:r w:rsidRPr="008B210C">
        <w:rPr>
          <w:rFonts w:ascii="Verdana" w:eastAsia="Times New Roman" w:hAnsi="Verdana" w:cs="Times New Roman"/>
          <w:color w:val="000000"/>
          <w:sz w:val="18"/>
          <w:szCs w:val="18"/>
        </w:rPr>
        <w:softHyphen/>
        <w:t>та оце</w:t>
      </w:r>
      <w:r w:rsidRPr="008B210C">
        <w:rPr>
          <w:rFonts w:ascii="Verdana" w:eastAsia="Times New Roman" w:hAnsi="Verdana" w:cs="Times New Roman"/>
          <w:color w:val="000000"/>
          <w:sz w:val="18"/>
          <w:szCs w:val="18"/>
        </w:rPr>
        <w:softHyphen/>
        <w:t>ни</w:t>
      </w:r>
      <w:r w:rsidRPr="008B210C">
        <w:rPr>
          <w:rFonts w:ascii="Verdana" w:eastAsia="Times New Roman" w:hAnsi="Verdana" w:cs="Times New Roman"/>
          <w:color w:val="000000"/>
          <w:sz w:val="18"/>
          <w:szCs w:val="18"/>
        </w:rPr>
        <w:softHyphen/>
        <w:t>ва</w:t>
      </w:r>
      <w:r w:rsidRPr="008B210C">
        <w:rPr>
          <w:rFonts w:ascii="Verdana" w:eastAsia="Times New Roman" w:hAnsi="Verdana" w:cs="Times New Roman"/>
          <w:color w:val="000000"/>
          <w:sz w:val="18"/>
          <w:szCs w:val="18"/>
        </w:rPr>
        <w:softHyphen/>
        <w:t>ет</w:t>
      </w:r>
      <w:r w:rsidRPr="008B210C">
        <w:rPr>
          <w:rFonts w:ascii="Verdana" w:eastAsia="Times New Roman" w:hAnsi="Verdana" w:cs="Times New Roman"/>
          <w:color w:val="000000"/>
          <w:sz w:val="18"/>
          <w:szCs w:val="18"/>
        </w:rPr>
        <w:softHyphen/>
        <w:t>ся нулём баллов. Сочинение пи</w:t>
      </w:r>
      <w:r w:rsidRPr="008B210C">
        <w:rPr>
          <w:rFonts w:ascii="Verdana" w:eastAsia="Times New Roman" w:hAnsi="Verdana" w:cs="Times New Roman"/>
          <w:color w:val="000000"/>
          <w:sz w:val="18"/>
          <w:szCs w:val="18"/>
        </w:rPr>
        <w:softHyphen/>
        <w:t>ши</w:t>
      </w:r>
      <w:r w:rsidRPr="008B210C">
        <w:rPr>
          <w:rFonts w:ascii="Verdana" w:eastAsia="Times New Roman" w:hAnsi="Verdana" w:cs="Times New Roman"/>
          <w:color w:val="000000"/>
          <w:sz w:val="18"/>
          <w:szCs w:val="18"/>
        </w:rPr>
        <w:softHyphen/>
        <w:t>те аккуратно, раз</w:t>
      </w:r>
      <w:r w:rsidRPr="008B210C">
        <w:rPr>
          <w:rFonts w:ascii="Verdana" w:eastAsia="Times New Roman" w:hAnsi="Verdana" w:cs="Times New Roman"/>
          <w:color w:val="000000"/>
          <w:sz w:val="18"/>
          <w:szCs w:val="18"/>
        </w:rPr>
        <w:softHyphen/>
        <w:t>бор</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вым почерком.</w:t>
      </w:r>
    </w:p>
    <w:p w:rsidR="008B210C" w:rsidRPr="008B210C" w:rsidRDefault="008B210C" w:rsidP="008B210C">
      <w:pPr>
        <w:spacing w:after="0" w:line="240" w:lineRule="auto"/>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 </w:t>
      </w:r>
    </w:p>
    <w:p w:rsidR="008B210C" w:rsidRPr="008B210C" w:rsidRDefault="008B210C" w:rsidP="008B210C">
      <w:pPr>
        <w:spacing w:after="0" w:line="240" w:lineRule="auto"/>
        <w:ind w:firstLine="375"/>
        <w:jc w:val="both"/>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t>3. Как Вы по</w:t>
      </w:r>
      <w:r w:rsidRPr="008B210C">
        <w:rPr>
          <w:rFonts w:ascii="Verdana" w:eastAsia="Times New Roman" w:hAnsi="Verdana" w:cs="Times New Roman"/>
          <w:color w:val="000000"/>
          <w:sz w:val="18"/>
          <w:szCs w:val="18"/>
        </w:rPr>
        <w:softHyphen/>
        <w:t>ни</w:t>
      </w:r>
      <w:r w:rsidRPr="008B210C">
        <w:rPr>
          <w:rFonts w:ascii="Verdana" w:eastAsia="Times New Roman" w:hAnsi="Verdana" w:cs="Times New Roman"/>
          <w:color w:val="000000"/>
          <w:sz w:val="18"/>
          <w:szCs w:val="18"/>
        </w:rPr>
        <w:softHyphen/>
        <w:t>ма</w:t>
      </w:r>
      <w:r w:rsidRPr="008B210C">
        <w:rPr>
          <w:rFonts w:ascii="Verdana" w:eastAsia="Times New Roman" w:hAnsi="Verdana" w:cs="Times New Roman"/>
          <w:color w:val="000000"/>
          <w:sz w:val="18"/>
          <w:szCs w:val="18"/>
        </w:rPr>
        <w:softHyphen/>
        <w:t>е</w:t>
      </w:r>
      <w:r w:rsidRPr="008B210C">
        <w:rPr>
          <w:rFonts w:ascii="Verdana" w:eastAsia="Times New Roman" w:hAnsi="Verdana" w:cs="Times New Roman"/>
          <w:color w:val="000000"/>
          <w:sz w:val="18"/>
          <w:szCs w:val="18"/>
        </w:rPr>
        <w:softHyphen/>
        <w:t>те зна</w:t>
      </w:r>
      <w:r w:rsidRPr="008B210C">
        <w:rPr>
          <w:rFonts w:ascii="Verdana" w:eastAsia="Times New Roman" w:hAnsi="Verdana" w:cs="Times New Roman"/>
          <w:color w:val="000000"/>
          <w:sz w:val="18"/>
          <w:szCs w:val="18"/>
        </w:rPr>
        <w:softHyphen/>
        <w:t>че</w:t>
      </w:r>
      <w:r w:rsidRPr="008B210C">
        <w:rPr>
          <w:rFonts w:ascii="Verdana" w:eastAsia="Times New Roman" w:hAnsi="Verdana" w:cs="Times New Roman"/>
          <w:color w:val="000000"/>
          <w:sz w:val="18"/>
          <w:szCs w:val="18"/>
        </w:rPr>
        <w:softHyphen/>
        <w:t>ние словосочетания НРАВСТВЕННЫЙ ВЫБОР? Сфор</w:t>
      </w:r>
      <w:r w:rsidRPr="008B210C">
        <w:rPr>
          <w:rFonts w:ascii="Verdana" w:eastAsia="Times New Roman" w:hAnsi="Verdana" w:cs="Times New Roman"/>
          <w:color w:val="000000"/>
          <w:sz w:val="18"/>
          <w:szCs w:val="18"/>
        </w:rPr>
        <w:softHyphen/>
        <w:t>му</w:t>
      </w:r>
      <w:r w:rsidRPr="008B210C">
        <w:rPr>
          <w:rFonts w:ascii="Verdana" w:eastAsia="Times New Roman" w:hAnsi="Verdana" w:cs="Times New Roman"/>
          <w:color w:val="000000"/>
          <w:sz w:val="18"/>
          <w:szCs w:val="18"/>
        </w:rPr>
        <w:softHyphen/>
        <w:t>ли</w:t>
      </w:r>
      <w:r w:rsidRPr="008B210C">
        <w:rPr>
          <w:rFonts w:ascii="Verdana" w:eastAsia="Times New Roman" w:hAnsi="Verdana" w:cs="Times New Roman"/>
          <w:color w:val="000000"/>
          <w:sz w:val="18"/>
          <w:szCs w:val="18"/>
        </w:rPr>
        <w:softHyphen/>
        <w:t>руй</w:t>
      </w:r>
      <w:r w:rsidRPr="008B210C">
        <w:rPr>
          <w:rFonts w:ascii="Verdana" w:eastAsia="Times New Roman" w:hAnsi="Verdana" w:cs="Times New Roman"/>
          <w:color w:val="000000"/>
          <w:sz w:val="18"/>
          <w:szCs w:val="18"/>
        </w:rPr>
        <w:softHyphen/>
        <w:t>те и про</w:t>
      </w:r>
      <w:r w:rsidRPr="008B210C">
        <w:rPr>
          <w:rFonts w:ascii="Verdana" w:eastAsia="Times New Roman" w:hAnsi="Verdana" w:cs="Times New Roman"/>
          <w:color w:val="000000"/>
          <w:sz w:val="18"/>
          <w:szCs w:val="18"/>
        </w:rPr>
        <w:softHyphen/>
        <w:t>ком</w:t>
      </w:r>
      <w:r w:rsidRPr="008B210C">
        <w:rPr>
          <w:rFonts w:ascii="Verdana" w:eastAsia="Times New Roman" w:hAnsi="Verdana" w:cs="Times New Roman"/>
          <w:color w:val="000000"/>
          <w:sz w:val="18"/>
          <w:szCs w:val="18"/>
        </w:rPr>
        <w:softHyphen/>
        <w:t>мен</w:t>
      </w:r>
      <w:r w:rsidRPr="008B210C">
        <w:rPr>
          <w:rFonts w:ascii="Verdana" w:eastAsia="Times New Roman" w:hAnsi="Verdana" w:cs="Times New Roman"/>
          <w:color w:val="000000"/>
          <w:sz w:val="18"/>
          <w:szCs w:val="18"/>
        </w:rPr>
        <w:softHyphen/>
        <w:t>ти</w:t>
      </w:r>
      <w:r w:rsidRPr="008B210C">
        <w:rPr>
          <w:rFonts w:ascii="Verdana" w:eastAsia="Times New Roman" w:hAnsi="Verdana" w:cs="Times New Roman"/>
          <w:color w:val="000000"/>
          <w:sz w:val="18"/>
          <w:szCs w:val="18"/>
        </w:rPr>
        <w:softHyphen/>
        <w:t>руй</w:t>
      </w:r>
      <w:r w:rsidRPr="008B210C">
        <w:rPr>
          <w:rFonts w:ascii="Verdana" w:eastAsia="Times New Roman" w:hAnsi="Verdana" w:cs="Times New Roman"/>
          <w:color w:val="000000"/>
          <w:sz w:val="18"/>
          <w:szCs w:val="18"/>
        </w:rPr>
        <w:softHyphen/>
        <w:t>те дан</w:t>
      </w:r>
      <w:r w:rsidRPr="008B210C">
        <w:rPr>
          <w:rFonts w:ascii="Verdana" w:eastAsia="Times New Roman" w:hAnsi="Verdana" w:cs="Times New Roman"/>
          <w:color w:val="000000"/>
          <w:sz w:val="18"/>
          <w:szCs w:val="18"/>
        </w:rPr>
        <w:softHyphen/>
        <w:t>ное Вами определение. На</w:t>
      </w:r>
      <w:r w:rsidRPr="008B210C">
        <w:rPr>
          <w:rFonts w:ascii="Verdana" w:eastAsia="Times New Roman" w:hAnsi="Verdana" w:cs="Times New Roman"/>
          <w:color w:val="000000"/>
          <w:sz w:val="18"/>
          <w:szCs w:val="18"/>
        </w:rPr>
        <w:softHyphen/>
        <w:t>пи</w:t>
      </w:r>
      <w:r w:rsidRPr="008B210C">
        <w:rPr>
          <w:rFonts w:ascii="Verdana" w:eastAsia="Times New Roman" w:hAnsi="Verdana" w:cs="Times New Roman"/>
          <w:color w:val="000000"/>
          <w:sz w:val="18"/>
          <w:szCs w:val="18"/>
        </w:rPr>
        <w:softHyphen/>
        <w:t>ши</w:t>
      </w:r>
      <w:r w:rsidRPr="008B210C">
        <w:rPr>
          <w:rFonts w:ascii="Verdana" w:eastAsia="Times New Roman" w:hAnsi="Verdana" w:cs="Times New Roman"/>
          <w:color w:val="000000"/>
          <w:sz w:val="18"/>
          <w:szCs w:val="18"/>
        </w:rPr>
        <w:softHyphen/>
        <w:t>те сочинение-рассуждение на тему «Что такое нравственный выбор», взяв в ка</w:t>
      </w:r>
      <w:r w:rsidRPr="008B210C">
        <w:rPr>
          <w:rFonts w:ascii="Verdana" w:eastAsia="Times New Roman" w:hAnsi="Verdana" w:cs="Times New Roman"/>
          <w:color w:val="000000"/>
          <w:sz w:val="18"/>
          <w:szCs w:val="18"/>
        </w:rPr>
        <w:softHyphen/>
        <w:t>че</w:t>
      </w:r>
      <w:r w:rsidRPr="008B210C">
        <w:rPr>
          <w:rFonts w:ascii="Verdana" w:eastAsia="Times New Roman" w:hAnsi="Verdana" w:cs="Times New Roman"/>
          <w:color w:val="000000"/>
          <w:sz w:val="18"/>
          <w:szCs w:val="18"/>
        </w:rPr>
        <w:softHyphen/>
        <w:t>стве те</w:t>
      </w:r>
      <w:r w:rsidRPr="008B210C">
        <w:rPr>
          <w:rFonts w:ascii="Verdana" w:eastAsia="Times New Roman" w:hAnsi="Verdana" w:cs="Times New Roman"/>
          <w:color w:val="000000"/>
          <w:sz w:val="18"/>
          <w:szCs w:val="18"/>
        </w:rPr>
        <w:softHyphen/>
        <w:t>зи</w:t>
      </w:r>
      <w:r w:rsidRPr="008B210C">
        <w:rPr>
          <w:rFonts w:ascii="Verdana" w:eastAsia="Times New Roman" w:hAnsi="Verdana" w:cs="Times New Roman"/>
          <w:color w:val="000000"/>
          <w:sz w:val="18"/>
          <w:szCs w:val="18"/>
        </w:rPr>
        <w:softHyphen/>
        <w:t>са дан</w:t>
      </w:r>
      <w:r w:rsidRPr="008B210C">
        <w:rPr>
          <w:rFonts w:ascii="Verdana" w:eastAsia="Times New Roman" w:hAnsi="Verdana" w:cs="Times New Roman"/>
          <w:color w:val="000000"/>
          <w:sz w:val="18"/>
          <w:szCs w:val="18"/>
        </w:rPr>
        <w:softHyphen/>
        <w:t>ное Вами определение. Ар</w:t>
      </w:r>
      <w:r w:rsidRPr="008B210C">
        <w:rPr>
          <w:rFonts w:ascii="Verdana" w:eastAsia="Times New Roman" w:hAnsi="Verdana" w:cs="Times New Roman"/>
          <w:color w:val="000000"/>
          <w:sz w:val="18"/>
          <w:szCs w:val="18"/>
        </w:rPr>
        <w:softHyphen/>
        <w:t>гу</w:t>
      </w:r>
      <w:r w:rsidRPr="008B210C">
        <w:rPr>
          <w:rFonts w:ascii="Verdana" w:eastAsia="Times New Roman" w:hAnsi="Verdana" w:cs="Times New Roman"/>
          <w:color w:val="000000"/>
          <w:sz w:val="18"/>
          <w:szCs w:val="18"/>
        </w:rPr>
        <w:softHyphen/>
        <w:t>мен</w:t>
      </w:r>
      <w:r w:rsidRPr="008B210C">
        <w:rPr>
          <w:rFonts w:ascii="Verdana" w:eastAsia="Times New Roman" w:hAnsi="Verdana" w:cs="Times New Roman"/>
          <w:color w:val="000000"/>
          <w:sz w:val="18"/>
          <w:szCs w:val="18"/>
        </w:rPr>
        <w:softHyphen/>
        <w:t>ти</w:t>
      </w:r>
      <w:r w:rsidRPr="008B210C">
        <w:rPr>
          <w:rFonts w:ascii="Verdana" w:eastAsia="Times New Roman" w:hAnsi="Verdana" w:cs="Times New Roman"/>
          <w:color w:val="000000"/>
          <w:sz w:val="18"/>
          <w:szCs w:val="18"/>
        </w:rPr>
        <w:softHyphen/>
        <w:t>руя свой тезис, при</w:t>
      </w:r>
      <w:r w:rsidRPr="008B210C">
        <w:rPr>
          <w:rFonts w:ascii="Verdana" w:eastAsia="Times New Roman" w:hAnsi="Verdana" w:cs="Times New Roman"/>
          <w:color w:val="000000"/>
          <w:sz w:val="18"/>
          <w:szCs w:val="18"/>
        </w:rPr>
        <w:softHyphen/>
        <w:t>ве</w:t>
      </w:r>
      <w:r w:rsidRPr="008B210C">
        <w:rPr>
          <w:rFonts w:ascii="Verdana" w:eastAsia="Times New Roman" w:hAnsi="Verdana" w:cs="Times New Roman"/>
          <w:color w:val="000000"/>
          <w:sz w:val="18"/>
          <w:szCs w:val="18"/>
        </w:rPr>
        <w:softHyphen/>
        <w:t>ди</w:t>
      </w:r>
      <w:r w:rsidRPr="008B210C">
        <w:rPr>
          <w:rFonts w:ascii="Verdana" w:eastAsia="Times New Roman" w:hAnsi="Verdana" w:cs="Times New Roman"/>
          <w:color w:val="000000"/>
          <w:sz w:val="18"/>
          <w:szCs w:val="18"/>
        </w:rPr>
        <w:softHyphen/>
        <w:t>те 2 (два) примера-аргумента, под</w:t>
      </w:r>
      <w:r w:rsidRPr="008B210C">
        <w:rPr>
          <w:rFonts w:ascii="Verdana" w:eastAsia="Times New Roman" w:hAnsi="Verdana" w:cs="Times New Roman"/>
          <w:color w:val="000000"/>
          <w:sz w:val="18"/>
          <w:szCs w:val="18"/>
        </w:rPr>
        <w:softHyphen/>
        <w:t>твер</w:t>
      </w:r>
      <w:r w:rsidRPr="008B210C">
        <w:rPr>
          <w:rFonts w:ascii="Verdana" w:eastAsia="Times New Roman" w:hAnsi="Verdana" w:cs="Times New Roman"/>
          <w:color w:val="000000"/>
          <w:sz w:val="18"/>
          <w:szCs w:val="18"/>
        </w:rPr>
        <w:softHyphen/>
        <w:t>жда</w:t>
      </w:r>
      <w:r w:rsidRPr="008B210C">
        <w:rPr>
          <w:rFonts w:ascii="Verdana" w:eastAsia="Times New Roman" w:hAnsi="Verdana" w:cs="Times New Roman"/>
          <w:color w:val="000000"/>
          <w:sz w:val="18"/>
          <w:szCs w:val="18"/>
        </w:rPr>
        <w:softHyphen/>
        <w:t>ю</w:t>
      </w:r>
      <w:r w:rsidRPr="008B210C">
        <w:rPr>
          <w:rFonts w:ascii="Verdana" w:eastAsia="Times New Roman" w:hAnsi="Verdana" w:cs="Times New Roman"/>
          <w:color w:val="000000"/>
          <w:sz w:val="18"/>
          <w:szCs w:val="18"/>
        </w:rPr>
        <w:softHyphen/>
        <w:t>щих Ваши рассуждения: один пример-аргумент приведите из про</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тан</w:t>
      </w:r>
      <w:r w:rsidRPr="008B210C">
        <w:rPr>
          <w:rFonts w:ascii="Verdana" w:eastAsia="Times New Roman" w:hAnsi="Verdana" w:cs="Times New Roman"/>
          <w:color w:val="000000"/>
          <w:sz w:val="18"/>
          <w:szCs w:val="18"/>
        </w:rPr>
        <w:softHyphen/>
        <w:t>но</w:t>
      </w:r>
      <w:r w:rsidRPr="008B210C">
        <w:rPr>
          <w:rFonts w:ascii="Verdana" w:eastAsia="Times New Roman" w:hAnsi="Verdana" w:cs="Times New Roman"/>
          <w:color w:val="000000"/>
          <w:sz w:val="18"/>
          <w:szCs w:val="18"/>
        </w:rPr>
        <w:softHyphen/>
        <w:t>го текста, а второй — из Ва</w:t>
      </w:r>
      <w:r w:rsidRPr="008B210C">
        <w:rPr>
          <w:rFonts w:ascii="Verdana" w:eastAsia="Times New Roman" w:hAnsi="Verdana" w:cs="Times New Roman"/>
          <w:color w:val="000000"/>
          <w:sz w:val="18"/>
          <w:szCs w:val="18"/>
        </w:rPr>
        <w:softHyphen/>
        <w:t>ше</w:t>
      </w:r>
      <w:r w:rsidRPr="008B210C">
        <w:rPr>
          <w:rFonts w:ascii="Verdana" w:eastAsia="Times New Roman" w:hAnsi="Verdana" w:cs="Times New Roman"/>
          <w:color w:val="000000"/>
          <w:sz w:val="18"/>
          <w:szCs w:val="18"/>
        </w:rPr>
        <w:softHyphen/>
        <w:t>го жиз</w:t>
      </w:r>
      <w:r w:rsidRPr="008B210C">
        <w:rPr>
          <w:rFonts w:ascii="Verdana" w:eastAsia="Times New Roman" w:hAnsi="Verdana" w:cs="Times New Roman"/>
          <w:color w:val="000000"/>
          <w:sz w:val="18"/>
          <w:szCs w:val="18"/>
        </w:rPr>
        <w:softHyphen/>
        <w:t>нен</w:t>
      </w:r>
      <w:r w:rsidRPr="008B210C">
        <w:rPr>
          <w:rFonts w:ascii="Verdana" w:eastAsia="Times New Roman" w:hAnsi="Verdana" w:cs="Times New Roman"/>
          <w:color w:val="000000"/>
          <w:sz w:val="18"/>
          <w:szCs w:val="18"/>
        </w:rPr>
        <w:softHyphen/>
        <w:t>но</w:t>
      </w:r>
      <w:r w:rsidRPr="008B210C">
        <w:rPr>
          <w:rFonts w:ascii="Verdana" w:eastAsia="Times New Roman" w:hAnsi="Verdana" w:cs="Times New Roman"/>
          <w:color w:val="000000"/>
          <w:sz w:val="18"/>
          <w:szCs w:val="18"/>
        </w:rPr>
        <w:softHyphen/>
        <w:t>го опыта. Объём со</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не</w:t>
      </w:r>
      <w:r w:rsidRPr="008B210C">
        <w:rPr>
          <w:rFonts w:ascii="Verdana" w:eastAsia="Times New Roman" w:hAnsi="Verdana" w:cs="Times New Roman"/>
          <w:color w:val="000000"/>
          <w:sz w:val="18"/>
          <w:szCs w:val="18"/>
        </w:rPr>
        <w:softHyphen/>
        <w:t>ния дол</w:t>
      </w:r>
      <w:r w:rsidRPr="008B210C">
        <w:rPr>
          <w:rFonts w:ascii="Verdana" w:eastAsia="Times New Roman" w:hAnsi="Verdana" w:cs="Times New Roman"/>
          <w:color w:val="000000"/>
          <w:sz w:val="18"/>
          <w:szCs w:val="18"/>
        </w:rPr>
        <w:softHyphen/>
        <w:t>жен со</w:t>
      </w:r>
      <w:r w:rsidRPr="008B210C">
        <w:rPr>
          <w:rFonts w:ascii="Verdana" w:eastAsia="Times New Roman" w:hAnsi="Verdana" w:cs="Times New Roman"/>
          <w:color w:val="000000"/>
          <w:sz w:val="18"/>
          <w:szCs w:val="18"/>
        </w:rPr>
        <w:softHyphen/>
        <w:t>став</w:t>
      </w:r>
      <w:r w:rsidRPr="008B210C">
        <w:rPr>
          <w:rFonts w:ascii="Verdana" w:eastAsia="Times New Roman" w:hAnsi="Verdana" w:cs="Times New Roman"/>
          <w:color w:val="000000"/>
          <w:sz w:val="18"/>
          <w:szCs w:val="18"/>
        </w:rPr>
        <w:softHyphen/>
        <w:t>лять не менее 70 слов. Если со</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не</w:t>
      </w:r>
      <w:r w:rsidRPr="008B210C">
        <w:rPr>
          <w:rFonts w:ascii="Verdana" w:eastAsia="Times New Roman" w:hAnsi="Verdana" w:cs="Times New Roman"/>
          <w:color w:val="000000"/>
          <w:sz w:val="18"/>
          <w:szCs w:val="18"/>
        </w:rPr>
        <w:softHyphen/>
        <w:t>ние пред</w:t>
      </w:r>
      <w:r w:rsidRPr="008B210C">
        <w:rPr>
          <w:rFonts w:ascii="Verdana" w:eastAsia="Times New Roman" w:hAnsi="Verdana" w:cs="Times New Roman"/>
          <w:color w:val="000000"/>
          <w:sz w:val="18"/>
          <w:szCs w:val="18"/>
        </w:rPr>
        <w:softHyphen/>
        <w:t>став</w:t>
      </w:r>
      <w:r w:rsidRPr="008B210C">
        <w:rPr>
          <w:rFonts w:ascii="Verdana" w:eastAsia="Times New Roman" w:hAnsi="Verdana" w:cs="Times New Roman"/>
          <w:color w:val="000000"/>
          <w:sz w:val="18"/>
          <w:szCs w:val="18"/>
        </w:rPr>
        <w:softHyphen/>
        <w:t>ля</w:t>
      </w:r>
      <w:r w:rsidRPr="008B210C">
        <w:rPr>
          <w:rFonts w:ascii="Verdana" w:eastAsia="Times New Roman" w:hAnsi="Verdana" w:cs="Times New Roman"/>
          <w:color w:val="000000"/>
          <w:sz w:val="18"/>
          <w:szCs w:val="18"/>
        </w:rPr>
        <w:softHyphen/>
        <w:t>ет собой пе</w:t>
      </w:r>
      <w:r w:rsidRPr="008B210C">
        <w:rPr>
          <w:rFonts w:ascii="Verdana" w:eastAsia="Times New Roman" w:hAnsi="Verdana" w:cs="Times New Roman"/>
          <w:color w:val="000000"/>
          <w:sz w:val="18"/>
          <w:szCs w:val="18"/>
        </w:rPr>
        <w:softHyphen/>
        <w:t>ре</w:t>
      </w:r>
      <w:r w:rsidRPr="008B210C">
        <w:rPr>
          <w:rFonts w:ascii="Verdana" w:eastAsia="Times New Roman" w:hAnsi="Verdana" w:cs="Times New Roman"/>
          <w:color w:val="000000"/>
          <w:sz w:val="18"/>
          <w:szCs w:val="18"/>
        </w:rPr>
        <w:softHyphen/>
        <w:t>ска</w:t>
      </w:r>
      <w:r w:rsidRPr="008B210C">
        <w:rPr>
          <w:rFonts w:ascii="Verdana" w:eastAsia="Times New Roman" w:hAnsi="Verdana" w:cs="Times New Roman"/>
          <w:color w:val="000000"/>
          <w:sz w:val="18"/>
          <w:szCs w:val="18"/>
        </w:rPr>
        <w:softHyphen/>
        <w:t>зан</w:t>
      </w:r>
      <w:r w:rsidRPr="008B210C">
        <w:rPr>
          <w:rFonts w:ascii="Verdana" w:eastAsia="Times New Roman" w:hAnsi="Verdana" w:cs="Times New Roman"/>
          <w:color w:val="000000"/>
          <w:sz w:val="18"/>
          <w:szCs w:val="18"/>
        </w:rPr>
        <w:softHyphen/>
        <w:t>ный или пол</w:t>
      </w:r>
      <w:r w:rsidRPr="008B210C">
        <w:rPr>
          <w:rFonts w:ascii="Verdana" w:eastAsia="Times New Roman" w:hAnsi="Verdana" w:cs="Times New Roman"/>
          <w:color w:val="000000"/>
          <w:sz w:val="18"/>
          <w:szCs w:val="18"/>
        </w:rPr>
        <w:softHyphen/>
        <w:t>но</w:t>
      </w:r>
      <w:r w:rsidRPr="008B210C">
        <w:rPr>
          <w:rFonts w:ascii="Verdana" w:eastAsia="Times New Roman" w:hAnsi="Verdana" w:cs="Times New Roman"/>
          <w:color w:val="000000"/>
          <w:sz w:val="18"/>
          <w:szCs w:val="18"/>
        </w:rPr>
        <w:softHyphen/>
        <w:t>стью пе</w:t>
      </w:r>
      <w:r w:rsidRPr="008B210C">
        <w:rPr>
          <w:rFonts w:ascii="Verdana" w:eastAsia="Times New Roman" w:hAnsi="Verdana" w:cs="Times New Roman"/>
          <w:color w:val="000000"/>
          <w:sz w:val="18"/>
          <w:szCs w:val="18"/>
        </w:rPr>
        <w:softHyphen/>
        <w:t>ре</w:t>
      </w:r>
      <w:r w:rsidRPr="008B210C">
        <w:rPr>
          <w:rFonts w:ascii="Verdana" w:eastAsia="Times New Roman" w:hAnsi="Verdana" w:cs="Times New Roman"/>
          <w:color w:val="000000"/>
          <w:sz w:val="18"/>
          <w:szCs w:val="18"/>
        </w:rPr>
        <w:softHyphen/>
        <w:t>пи</w:t>
      </w:r>
      <w:r w:rsidRPr="008B210C">
        <w:rPr>
          <w:rFonts w:ascii="Verdana" w:eastAsia="Times New Roman" w:hAnsi="Verdana" w:cs="Times New Roman"/>
          <w:color w:val="000000"/>
          <w:sz w:val="18"/>
          <w:szCs w:val="18"/>
        </w:rPr>
        <w:softHyphen/>
        <w:t>сан</w:t>
      </w:r>
      <w:r w:rsidRPr="008B210C">
        <w:rPr>
          <w:rFonts w:ascii="Verdana" w:eastAsia="Times New Roman" w:hAnsi="Verdana" w:cs="Times New Roman"/>
          <w:color w:val="000000"/>
          <w:sz w:val="18"/>
          <w:szCs w:val="18"/>
        </w:rPr>
        <w:softHyphen/>
        <w:t>ный ис</w:t>
      </w:r>
      <w:r w:rsidRPr="008B210C">
        <w:rPr>
          <w:rFonts w:ascii="Verdana" w:eastAsia="Times New Roman" w:hAnsi="Verdana" w:cs="Times New Roman"/>
          <w:color w:val="000000"/>
          <w:sz w:val="18"/>
          <w:szCs w:val="18"/>
        </w:rPr>
        <w:softHyphen/>
        <w:t>ход</w:t>
      </w:r>
      <w:r w:rsidRPr="008B210C">
        <w:rPr>
          <w:rFonts w:ascii="Verdana" w:eastAsia="Times New Roman" w:hAnsi="Verdana" w:cs="Times New Roman"/>
          <w:color w:val="000000"/>
          <w:sz w:val="18"/>
          <w:szCs w:val="18"/>
        </w:rPr>
        <w:softHyphen/>
        <w:t>ный текст без каких бы то ни было комментариев, то такая ра</w:t>
      </w:r>
      <w:r w:rsidRPr="008B210C">
        <w:rPr>
          <w:rFonts w:ascii="Verdana" w:eastAsia="Times New Roman" w:hAnsi="Verdana" w:cs="Times New Roman"/>
          <w:color w:val="000000"/>
          <w:sz w:val="18"/>
          <w:szCs w:val="18"/>
        </w:rPr>
        <w:softHyphen/>
        <w:t>бо</w:t>
      </w:r>
      <w:r w:rsidRPr="008B210C">
        <w:rPr>
          <w:rFonts w:ascii="Verdana" w:eastAsia="Times New Roman" w:hAnsi="Verdana" w:cs="Times New Roman"/>
          <w:color w:val="000000"/>
          <w:sz w:val="18"/>
          <w:szCs w:val="18"/>
        </w:rPr>
        <w:softHyphen/>
        <w:t>та оце</w:t>
      </w:r>
      <w:r w:rsidRPr="008B210C">
        <w:rPr>
          <w:rFonts w:ascii="Verdana" w:eastAsia="Times New Roman" w:hAnsi="Verdana" w:cs="Times New Roman"/>
          <w:color w:val="000000"/>
          <w:sz w:val="18"/>
          <w:szCs w:val="18"/>
        </w:rPr>
        <w:softHyphen/>
        <w:t>ни</w:t>
      </w:r>
      <w:r w:rsidRPr="008B210C">
        <w:rPr>
          <w:rFonts w:ascii="Verdana" w:eastAsia="Times New Roman" w:hAnsi="Verdana" w:cs="Times New Roman"/>
          <w:color w:val="000000"/>
          <w:sz w:val="18"/>
          <w:szCs w:val="18"/>
        </w:rPr>
        <w:softHyphen/>
        <w:t>ва</w:t>
      </w:r>
      <w:r w:rsidRPr="008B210C">
        <w:rPr>
          <w:rFonts w:ascii="Verdana" w:eastAsia="Times New Roman" w:hAnsi="Verdana" w:cs="Times New Roman"/>
          <w:color w:val="000000"/>
          <w:sz w:val="18"/>
          <w:szCs w:val="18"/>
        </w:rPr>
        <w:softHyphen/>
        <w:t>ет</w:t>
      </w:r>
      <w:r w:rsidRPr="008B210C">
        <w:rPr>
          <w:rFonts w:ascii="Verdana" w:eastAsia="Times New Roman" w:hAnsi="Verdana" w:cs="Times New Roman"/>
          <w:color w:val="000000"/>
          <w:sz w:val="18"/>
          <w:szCs w:val="18"/>
        </w:rPr>
        <w:softHyphen/>
        <w:t>ся нулём баллов. Сочинение пи</w:t>
      </w:r>
      <w:r w:rsidRPr="008B210C">
        <w:rPr>
          <w:rFonts w:ascii="Verdana" w:eastAsia="Times New Roman" w:hAnsi="Verdana" w:cs="Times New Roman"/>
          <w:color w:val="000000"/>
          <w:sz w:val="18"/>
          <w:szCs w:val="18"/>
        </w:rPr>
        <w:softHyphen/>
        <w:t>ши</w:t>
      </w:r>
      <w:r w:rsidRPr="008B210C">
        <w:rPr>
          <w:rFonts w:ascii="Verdana" w:eastAsia="Times New Roman" w:hAnsi="Verdana" w:cs="Times New Roman"/>
          <w:color w:val="000000"/>
          <w:sz w:val="18"/>
          <w:szCs w:val="18"/>
        </w:rPr>
        <w:softHyphen/>
        <w:t>те аккуратно, раз</w:t>
      </w:r>
      <w:r w:rsidRPr="008B210C">
        <w:rPr>
          <w:rFonts w:ascii="Verdana" w:eastAsia="Times New Roman" w:hAnsi="Verdana" w:cs="Times New Roman"/>
          <w:color w:val="000000"/>
          <w:sz w:val="18"/>
          <w:szCs w:val="18"/>
        </w:rPr>
        <w:softHyphen/>
        <w:t>бор</w:t>
      </w:r>
      <w:r w:rsidRPr="008B210C">
        <w:rPr>
          <w:rFonts w:ascii="Verdana" w:eastAsia="Times New Roman" w:hAnsi="Verdana" w:cs="Times New Roman"/>
          <w:color w:val="000000"/>
          <w:sz w:val="18"/>
          <w:szCs w:val="18"/>
        </w:rPr>
        <w:softHyphen/>
        <w:t>чи</w:t>
      </w:r>
      <w:r w:rsidRPr="008B210C">
        <w:rPr>
          <w:rFonts w:ascii="Verdana" w:eastAsia="Times New Roman" w:hAnsi="Verdana" w:cs="Times New Roman"/>
          <w:color w:val="000000"/>
          <w:sz w:val="18"/>
          <w:szCs w:val="18"/>
        </w:rPr>
        <w:softHyphen/>
        <w:t>вым почерком.</w:t>
      </w:r>
    </w:p>
    <w:p w:rsidR="008B210C" w:rsidRPr="008B210C" w:rsidRDefault="008B210C" w:rsidP="00236C5B">
      <w:pPr>
        <w:spacing w:after="0" w:line="240" w:lineRule="auto"/>
        <w:rPr>
          <w:rFonts w:ascii="Verdana" w:eastAsia="Times New Roman" w:hAnsi="Verdana" w:cs="Times New Roman"/>
          <w:color w:val="000000"/>
          <w:sz w:val="18"/>
          <w:szCs w:val="18"/>
        </w:rPr>
      </w:pPr>
      <w:r w:rsidRPr="008B210C">
        <w:rPr>
          <w:rFonts w:ascii="Verdana" w:eastAsia="Times New Roman" w:hAnsi="Verdana" w:cs="Times New Roman"/>
          <w:color w:val="000000"/>
          <w:sz w:val="18"/>
          <w:szCs w:val="18"/>
        </w:rPr>
        <w:br/>
      </w:r>
    </w:p>
    <w:p w:rsidR="004E64BA" w:rsidRDefault="004E64BA"/>
    <w:sectPr w:rsidR="004E64BA" w:rsidSect="001514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8B210C"/>
    <w:rsid w:val="001514FC"/>
    <w:rsid w:val="00236C5B"/>
    <w:rsid w:val="004E64BA"/>
    <w:rsid w:val="008B21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4FC"/>
  </w:style>
  <w:style w:type="paragraph" w:styleId="3">
    <w:name w:val="heading 3"/>
    <w:basedOn w:val="a"/>
    <w:link w:val="30"/>
    <w:uiPriority w:val="9"/>
    <w:qFormat/>
    <w:rsid w:val="008B210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B210C"/>
    <w:rPr>
      <w:rFonts w:ascii="Times New Roman" w:eastAsia="Times New Roman" w:hAnsi="Times New Roman" w:cs="Times New Roman"/>
      <w:b/>
      <w:bCs/>
      <w:sz w:val="27"/>
      <w:szCs w:val="27"/>
    </w:rPr>
  </w:style>
  <w:style w:type="paragraph" w:customStyle="1" w:styleId="leftmargin">
    <w:name w:val="left_margin"/>
    <w:basedOn w:val="a"/>
    <w:rsid w:val="008B21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B210C"/>
  </w:style>
  <w:style w:type="paragraph" w:styleId="a3">
    <w:name w:val="Normal (Web)"/>
    <w:basedOn w:val="a"/>
    <w:uiPriority w:val="99"/>
    <w:semiHidden/>
    <w:unhideWhenUsed/>
    <w:rsid w:val="008B210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68360374">
      <w:bodyDiv w:val="1"/>
      <w:marLeft w:val="0"/>
      <w:marRight w:val="0"/>
      <w:marTop w:val="0"/>
      <w:marBottom w:val="0"/>
      <w:divBdr>
        <w:top w:val="none" w:sz="0" w:space="0" w:color="auto"/>
        <w:left w:val="none" w:sz="0" w:space="0" w:color="auto"/>
        <w:bottom w:val="none" w:sz="0" w:space="0" w:color="auto"/>
        <w:right w:val="none" w:sz="0" w:space="0" w:color="auto"/>
      </w:divBdr>
      <w:divsChild>
        <w:div w:id="1364941539">
          <w:marLeft w:val="0"/>
          <w:marRight w:val="0"/>
          <w:marTop w:val="75"/>
          <w:marBottom w:val="0"/>
          <w:divBdr>
            <w:top w:val="none" w:sz="0" w:space="0" w:color="auto"/>
            <w:left w:val="none" w:sz="0" w:space="0" w:color="auto"/>
            <w:bottom w:val="none" w:sz="0" w:space="0" w:color="auto"/>
            <w:right w:val="none" w:sz="0" w:space="0" w:color="auto"/>
          </w:divBdr>
          <w:divsChild>
            <w:div w:id="11400024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1361015">
      <w:bodyDiv w:val="1"/>
      <w:marLeft w:val="0"/>
      <w:marRight w:val="0"/>
      <w:marTop w:val="0"/>
      <w:marBottom w:val="0"/>
      <w:divBdr>
        <w:top w:val="none" w:sz="0" w:space="0" w:color="auto"/>
        <w:left w:val="none" w:sz="0" w:space="0" w:color="auto"/>
        <w:bottom w:val="none" w:sz="0" w:space="0" w:color="auto"/>
        <w:right w:val="none" w:sz="0" w:space="0" w:color="auto"/>
      </w:divBdr>
      <w:divsChild>
        <w:div w:id="960381069">
          <w:marLeft w:val="0"/>
          <w:marRight w:val="0"/>
          <w:marTop w:val="75"/>
          <w:marBottom w:val="30"/>
          <w:divBdr>
            <w:top w:val="single" w:sz="12" w:space="2" w:color="000066"/>
            <w:left w:val="none" w:sz="0" w:space="0" w:color="auto"/>
            <w:bottom w:val="none" w:sz="0" w:space="0" w:color="auto"/>
            <w:right w:val="none" w:sz="0" w:space="0" w:color="auto"/>
          </w:divBdr>
        </w:div>
        <w:div w:id="612791504">
          <w:marLeft w:val="0"/>
          <w:marRight w:val="0"/>
          <w:marTop w:val="75"/>
          <w:marBottom w:val="0"/>
          <w:divBdr>
            <w:top w:val="none" w:sz="0" w:space="0" w:color="auto"/>
            <w:left w:val="none" w:sz="0" w:space="0" w:color="auto"/>
            <w:bottom w:val="none" w:sz="0" w:space="0" w:color="auto"/>
            <w:right w:val="none" w:sz="0" w:space="0" w:color="auto"/>
          </w:divBdr>
          <w:divsChild>
            <w:div w:id="260995792">
              <w:marLeft w:val="0"/>
              <w:marRight w:val="0"/>
              <w:marTop w:val="75"/>
              <w:marBottom w:val="0"/>
              <w:divBdr>
                <w:top w:val="none" w:sz="0" w:space="0" w:color="auto"/>
                <w:left w:val="none" w:sz="0" w:space="0" w:color="auto"/>
                <w:bottom w:val="none" w:sz="0" w:space="0" w:color="auto"/>
                <w:right w:val="none" w:sz="0" w:space="0" w:color="auto"/>
              </w:divBdr>
              <w:divsChild>
                <w:div w:id="171262180">
                  <w:marLeft w:val="0"/>
                  <w:marRight w:val="0"/>
                  <w:marTop w:val="75"/>
                  <w:marBottom w:val="75"/>
                  <w:divBdr>
                    <w:top w:val="none" w:sz="0" w:space="0" w:color="auto"/>
                    <w:left w:val="none" w:sz="0" w:space="0" w:color="auto"/>
                    <w:bottom w:val="none" w:sz="0" w:space="0" w:color="auto"/>
                    <w:right w:val="none" w:sz="0" w:space="0" w:color="auto"/>
                  </w:divBdr>
                </w:div>
                <w:div w:id="351311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3376995">
          <w:marLeft w:val="0"/>
          <w:marRight w:val="0"/>
          <w:marTop w:val="75"/>
          <w:marBottom w:val="0"/>
          <w:divBdr>
            <w:top w:val="none" w:sz="0" w:space="0" w:color="auto"/>
            <w:left w:val="none" w:sz="0" w:space="0" w:color="auto"/>
            <w:bottom w:val="none" w:sz="0" w:space="0" w:color="auto"/>
            <w:right w:val="none" w:sz="0" w:space="0" w:color="auto"/>
          </w:divBdr>
          <w:divsChild>
            <w:div w:id="2033650494">
              <w:marLeft w:val="0"/>
              <w:marRight w:val="0"/>
              <w:marTop w:val="75"/>
              <w:marBottom w:val="0"/>
              <w:divBdr>
                <w:top w:val="none" w:sz="0" w:space="0" w:color="auto"/>
                <w:left w:val="none" w:sz="0" w:space="0" w:color="auto"/>
                <w:bottom w:val="none" w:sz="0" w:space="0" w:color="auto"/>
                <w:right w:val="none" w:sz="0" w:space="0" w:color="auto"/>
              </w:divBdr>
              <w:divsChild>
                <w:div w:id="1769620267">
                  <w:marLeft w:val="0"/>
                  <w:marRight w:val="0"/>
                  <w:marTop w:val="75"/>
                  <w:marBottom w:val="75"/>
                  <w:divBdr>
                    <w:top w:val="none" w:sz="0" w:space="0" w:color="auto"/>
                    <w:left w:val="none" w:sz="0" w:space="0" w:color="auto"/>
                    <w:bottom w:val="none" w:sz="0" w:space="0" w:color="auto"/>
                    <w:right w:val="none" w:sz="0" w:space="0" w:color="auto"/>
                  </w:divBdr>
                </w:div>
                <w:div w:id="1580603647">
                  <w:marLeft w:val="0"/>
                  <w:marRight w:val="0"/>
                  <w:marTop w:val="75"/>
                  <w:marBottom w:val="0"/>
                  <w:divBdr>
                    <w:top w:val="none" w:sz="0" w:space="0" w:color="auto"/>
                    <w:left w:val="none" w:sz="0" w:space="0" w:color="auto"/>
                    <w:bottom w:val="none" w:sz="0" w:space="0" w:color="auto"/>
                    <w:right w:val="none" w:sz="0" w:space="0" w:color="auto"/>
                  </w:divBdr>
                </w:div>
                <w:div w:id="730739862">
                  <w:marLeft w:val="0"/>
                  <w:marRight w:val="0"/>
                  <w:marTop w:val="75"/>
                  <w:marBottom w:val="0"/>
                  <w:divBdr>
                    <w:top w:val="none" w:sz="0" w:space="0" w:color="auto"/>
                    <w:left w:val="none" w:sz="0" w:space="0" w:color="auto"/>
                    <w:bottom w:val="none" w:sz="0" w:space="0" w:color="auto"/>
                    <w:right w:val="none" w:sz="0" w:space="0" w:color="auto"/>
                  </w:divBdr>
                  <w:divsChild>
                    <w:div w:id="137960795">
                      <w:marLeft w:val="0"/>
                      <w:marRight w:val="0"/>
                      <w:marTop w:val="75"/>
                      <w:marBottom w:val="0"/>
                      <w:divBdr>
                        <w:top w:val="none" w:sz="0" w:space="0" w:color="auto"/>
                        <w:left w:val="none" w:sz="0" w:space="0" w:color="auto"/>
                        <w:bottom w:val="none" w:sz="0" w:space="0" w:color="auto"/>
                        <w:right w:val="none" w:sz="0" w:space="0" w:color="auto"/>
                      </w:divBdr>
                      <w:divsChild>
                        <w:div w:id="1962224239">
                          <w:marLeft w:val="0"/>
                          <w:marRight w:val="0"/>
                          <w:marTop w:val="75"/>
                          <w:marBottom w:val="0"/>
                          <w:divBdr>
                            <w:top w:val="none" w:sz="0" w:space="0" w:color="auto"/>
                            <w:left w:val="none" w:sz="0" w:space="0" w:color="auto"/>
                            <w:bottom w:val="none" w:sz="0" w:space="0" w:color="auto"/>
                            <w:right w:val="none" w:sz="0" w:space="0" w:color="auto"/>
                          </w:divBdr>
                          <w:divsChild>
                            <w:div w:id="242570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3966094">
          <w:marLeft w:val="0"/>
          <w:marRight w:val="0"/>
          <w:marTop w:val="75"/>
          <w:marBottom w:val="0"/>
          <w:divBdr>
            <w:top w:val="none" w:sz="0" w:space="0" w:color="auto"/>
            <w:left w:val="none" w:sz="0" w:space="0" w:color="auto"/>
            <w:bottom w:val="none" w:sz="0" w:space="0" w:color="auto"/>
            <w:right w:val="none" w:sz="0" w:space="0" w:color="auto"/>
          </w:divBdr>
          <w:divsChild>
            <w:div w:id="2095278618">
              <w:marLeft w:val="0"/>
              <w:marRight w:val="0"/>
              <w:marTop w:val="75"/>
              <w:marBottom w:val="0"/>
              <w:divBdr>
                <w:top w:val="none" w:sz="0" w:space="0" w:color="auto"/>
                <w:left w:val="none" w:sz="0" w:space="0" w:color="auto"/>
                <w:bottom w:val="none" w:sz="0" w:space="0" w:color="auto"/>
                <w:right w:val="none" w:sz="0" w:space="0" w:color="auto"/>
              </w:divBdr>
              <w:divsChild>
                <w:div w:id="283585695">
                  <w:marLeft w:val="0"/>
                  <w:marRight w:val="0"/>
                  <w:marTop w:val="75"/>
                  <w:marBottom w:val="75"/>
                  <w:divBdr>
                    <w:top w:val="none" w:sz="0" w:space="0" w:color="auto"/>
                    <w:left w:val="none" w:sz="0" w:space="0" w:color="auto"/>
                    <w:bottom w:val="none" w:sz="0" w:space="0" w:color="auto"/>
                    <w:right w:val="none" w:sz="0" w:space="0" w:color="auto"/>
                  </w:divBdr>
                </w:div>
                <w:div w:id="13805894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409135">
          <w:marLeft w:val="0"/>
          <w:marRight w:val="0"/>
          <w:marTop w:val="75"/>
          <w:marBottom w:val="0"/>
          <w:divBdr>
            <w:top w:val="none" w:sz="0" w:space="0" w:color="auto"/>
            <w:left w:val="none" w:sz="0" w:space="0" w:color="auto"/>
            <w:bottom w:val="none" w:sz="0" w:space="0" w:color="auto"/>
            <w:right w:val="none" w:sz="0" w:space="0" w:color="auto"/>
          </w:divBdr>
          <w:divsChild>
            <w:div w:id="805245987">
              <w:marLeft w:val="0"/>
              <w:marRight w:val="0"/>
              <w:marTop w:val="75"/>
              <w:marBottom w:val="0"/>
              <w:divBdr>
                <w:top w:val="none" w:sz="0" w:space="0" w:color="auto"/>
                <w:left w:val="none" w:sz="0" w:space="0" w:color="auto"/>
                <w:bottom w:val="none" w:sz="0" w:space="0" w:color="auto"/>
                <w:right w:val="none" w:sz="0" w:space="0" w:color="auto"/>
              </w:divBdr>
              <w:divsChild>
                <w:div w:id="1892619186">
                  <w:marLeft w:val="0"/>
                  <w:marRight w:val="0"/>
                  <w:marTop w:val="75"/>
                  <w:marBottom w:val="75"/>
                  <w:divBdr>
                    <w:top w:val="none" w:sz="0" w:space="0" w:color="auto"/>
                    <w:left w:val="none" w:sz="0" w:space="0" w:color="auto"/>
                    <w:bottom w:val="none" w:sz="0" w:space="0" w:color="auto"/>
                    <w:right w:val="none" w:sz="0" w:space="0" w:color="auto"/>
                  </w:divBdr>
                </w:div>
                <w:div w:id="8082076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2088672">
          <w:marLeft w:val="0"/>
          <w:marRight w:val="0"/>
          <w:marTop w:val="75"/>
          <w:marBottom w:val="0"/>
          <w:divBdr>
            <w:top w:val="none" w:sz="0" w:space="0" w:color="auto"/>
            <w:left w:val="none" w:sz="0" w:space="0" w:color="auto"/>
            <w:bottom w:val="none" w:sz="0" w:space="0" w:color="auto"/>
            <w:right w:val="none" w:sz="0" w:space="0" w:color="auto"/>
          </w:divBdr>
          <w:divsChild>
            <w:div w:id="1509514488">
              <w:marLeft w:val="0"/>
              <w:marRight w:val="0"/>
              <w:marTop w:val="75"/>
              <w:marBottom w:val="0"/>
              <w:divBdr>
                <w:top w:val="none" w:sz="0" w:space="0" w:color="auto"/>
                <w:left w:val="none" w:sz="0" w:space="0" w:color="auto"/>
                <w:bottom w:val="none" w:sz="0" w:space="0" w:color="auto"/>
                <w:right w:val="none" w:sz="0" w:space="0" w:color="auto"/>
              </w:divBdr>
              <w:divsChild>
                <w:div w:id="1388529008">
                  <w:marLeft w:val="0"/>
                  <w:marRight w:val="0"/>
                  <w:marTop w:val="75"/>
                  <w:marBottom w:val="75"/>
                  <w:divBdr>
                    <w:top w:val="none" w:sz="0" w:space="0" w:color="auto"/>
                    <w:left w:val="none" w:sz="0" w:space="0" w:color="auto"/>
                    <w:bottom w:val="none" w:sz="0" w:space="0" w:color="auto"/>
                    <w:right w:val="none" w:sz="0" w:space="0" w:color="auto"/>
                  </w:divBdr>
                </w:div>
                <w:div w:id="19695123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5760006">
          <w:marLeft w:val="0"/>
          <w:marRight w:val="0"/>
          <w:marTop w:val="75"/>
          <w:marBottom w:val="0"/>
          <w:divBdr>
            <w:top w:val="none" w:sz="0" w:space="0" w:color="auto"/>
            <w:left w:val="none" w:sz="0" w:space="0" w:color="auto"/>
            <w:bottom w:val="none" w:sz="0" w:space="0" w:color="auto"/>
            <w:right w:val="none" w:sz="0" w:space="0" w:color="auto"/>
          </w:divBdr>
          <w:divsChild>
            <w:div w:id="587273598">
              <w:marLeft w:val="0"/>
              <w:marRight w:val="0"/>
              <w:marTop w:val="75"/>
              <w:marBottom w:val="0"/>
              <w:divBdr>
                <w:top w:val="none" w:sz="0" w:space="0" w:color="auto"/>
                <w:left w:val="none" w:sz="0" w:space="0" w:color="auto"/>
                <w:bottom w:val="none" w:sz="0" w:space="0" w:color="auto"/>
                <w:right w:val="none" w:sz="0" w:space="0" w:color="auto"/>
              </w:divBdr>
              <w:divsChild>
                <w:div w:id="166948772">
                  <w:marLeft w:val="0"/>
                  <w:marRight w:val="0"/>
                  <w:marTop w:val="75"/>
                  <w:marBottom w:val="75"/>
                  <w:divBdr>
                    <w:top w:val="none" w:sz="0" w:space="0" w:color="auto"/>
                    <w:left w:val="none" w:sz="0" w:space="0" w:color="auto"/>
                    <w:bottom w:val="none" w:sz="0" w:space="0" w:color="auto"/>
                    <w:right w:val="none" w:sz="0" w:space="0" w:color="auto"/>
                  </w:divBdr>
                </w:div>
                <w:div w:id="1552642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0936488">
          <w:marLeft w:val="0"/>
          <w:marRight w:val="0"/>
          <w:marTop w:val="75"/>
          <w:marBottom w:val="0"/>
          <w:divBdr>
            <w:top w:val="none" w:sz="0" w:space="0" w:color="auto"/>
            <w:left w:val="none" w:sz="0" w:space="0" w:color="auto"/>
            <w:bottom w:val="none" w:sz="0" w:space="0" w:color="auto"/>
            <w:right w:val="none" w:sz="0" w:space="0" w:color="auto"/>
          </w:divBdr>
          <w:divsChild>
            <w:div w:id="1307664492">
              <w:marLeft w:val="0"/>
              <w:marRight w:val="0"/>
              <w:marTop w:val="75"/>
              <w:marBottom w:val="0"/>
              <w:divBdr>
                <w:top w:val="none" w:sz="0" w:space="0" w:color="auto"/>
                <w:left w:val="none" w:sz="0" w:space="0" w:color="auto"/>
                <w:bottom w:val="none" w:sz="0" w:space="0" w:color="auto"/>
                <w:right w:val="none" w:sz="0" w:space="0" w:color="auto"/>
              </w:divBdr>
              <w:divsChild>
                <w:div w:id="2077045855">
                  <w:marLeft w:val="0"/>
                  <w:marRight w:val="0"/>
                  <w:marTop w:val="75"/>
                  <w:marBottom w:val="75"/>
                  <w:divBdr>
                    <w:top w:val="none" w:sz="0" w:space="0" w:color="auto"/>
                    <w:left w:val="none" w:sz="0" w:space="0" w:color="auto"/>
                    <w:bottom w:val="none" w:sz="0" w:space="0" w:color="auto"/>
                    <w:right w:val="none" w:sz="0" w:space="0" w:color="auto"/>
                  </w:divBdr>
                </w:div>
                <w:div w:id="7960722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02483955">
          <w:marLeft w:val="0"/>
          <w:marRight w:val="0"/>
          <w:marTop w:val="75"/>
          <w:marBottom w:val="0"/>
          <w:divBdr>
            <w:top w:val="none" w:sz="0" w:space="0" w:color="auto"/>
            <w:left w:val="none" w:sz="0" w:space="0" w:color="auto"/>
            <w:bottom w:val="none" w:sz="0" w:space="0" w:color="auto"/>
            <w:right w:val="none" w:sz="0" w:space="0" w:color="auto"/>
          </w:divBdr>
          <w:divsChild>
            <w:div w:id="1105154504">
              <w:marLeft w:val="0"/>
              <w:marRight w:val="0"/>
              <w:marTop w:val="75"/>
              <w:marBottom w:val="0"/>
              <w:divBdr>
                <w:top w:val="none" w:sz="0" w:space="0" w:color="auto"/>
                <w:left w:val="none" w:sz="0" w:space="0" w:color="auto"/>
                <w:bottom w:val="none" w:sz="0" w:space="0" w:color="auto"/>
                <w:right w:val="none" w:sz="0" w:space="0" w:color="auto"/>
              </w:divBdr>
              <w:divsChild>
                <w:div w:id="1199472411">
                  <w:marLeft w:val="0"/>
                  <w:marRight w:val="0"/>
                  <w:marTop w:val="75"/>
                  <w:marBottom w:val="75"/>
                  <w:divBdr>
                    <w:top w:val="none" w:sz="0" w:space="0" w:color="auto"/>
                    <w:left w:val="none" w:sz="0" w:space="0" w:color="auto"/>
                    <w:bottom w:val="none" w:sz="0" w:space="0" w:color="auto"/>
                    <w:right w:val="none" w:sz="0" w:space="0" w:color="auto"/>
                  </w:divBdr>
                </w:div>
                <w:div w:id="18048881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8879327">
          <w:marLeft w:val="0"/>
          <w:marRight w:val="0"/>
          <w:marTop w:val="75"/>
          <w:marBottom w:val="0"/>
          <w:divBdr>
            <w:top w:val="none" w:sz="0" w:space="0" w:color="auto"/>
            <w:left w:val="none" w:sz="0" w:space="0" w:color="auto"/>
            <w:bottom w:val="none" w:sz="0" w:space="0" w:color="auto"/>
            <w:right w:val="none" w:sz="0" w:space="0" w:color="auto"/>
          </w:divBdr>
          <w:divsChild>
            <w:div w:id="2024241338">
              <w:marLeft w:val="0"/>
              <w:marRight w:val="0"/>
              <w:marTop w:val="75"/>
              <w:marBottom w:val="0"/>
              <w:divBdr>
                <w:top w:val="none" w:sz="0" w:space="0" w:color="auto"/>
                <w:left w:val="none" w:sz="0" w:space="0" w:color="auto"/>
                <w:bottom w:val="none" w:sz="0" w:space="0" w:color="auto"/>
                <w:right w:val="none" w:sz="0" w:space="0" w:color="auto"/>
              </w:divBdr>
              <w:divsChild>
                <w:div w:id="81999103">
                  <w:marLeft w:val="0"/>
                  <w:marRight w:val="0"/>
                  <w:marTop w:val="75"/>
                  <w:marBottom w:val="75"/>
                  <w:divBdr>
                    <w:top w:val="none" w:sz="0" w:space="0" w:color="auto"/>
                    <w:left w:val="none" w:sz="0" w:space="0" w:color="auto"/>
                    <w:bottom w:val="none" w:sz="0" w:space="0" w:color="auto"/>
                    <w:right w:val="none" w:sz="0" w:space="0" w:color="auto"/>
                  </w:divBdr>
                </w:div>
                <w:div w:id="11284027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4033134">
          <w:marLeft w:val="0"/>
          <w:marRight w:val="0"/>
          <w:marTop w:val="75"/>
          <w:marBottom w:val="0"/>
          <w:divBdr>
            <w:top w:val="none" w:sz="0" w:space="0" w:color="auto"/>
            <w:left w:val="none" w:sz="0" w:space="0" w:color="auto"/>
            <w:bottom w:val="none" w:sz="0" w:space="0" w:color="auto"/>
            <w:right w:val="none" w:sz="0" w:space="0" w:color="auto"/>
          </w:divBdr>
          <w:divsChild>
            <w:div w:id="188183245">
              <w:marLeft w:val="0"/>
              <w:marRight w:val="0"/>
              <w:marTop w:val="75"/>
              <w:marBottom w:val="0"/>
              <w:divBdr>
                <w:top w:val="none" w:sz="0" w:space="0" w:color="auto"/>
                <w:left w:val="none" w:sz="0" w:space="0" w:color="auto"/>
                <w:bottom w:val="none" w:sz="0" w:space="0" w:color="auto"/>
                <w:right w:val="none" w:sz="0" w:space="0" w:color="auto"/>
              </w:divBdr>
              <w:divsChild>
                <w:div w:id="847913500">
                  <w:marLeft w:val="0"/>
                  <w:marRight w:val="0"/>
                  <w:marTop w:val="75"/>
                  <w:marBottom w:val="75"/>
                  <w:divBdr>
                    <w:top w:val="none" w:sz="0" w:space="0" w:color="auto"/>
                    <w:left w:val="none" w:sz="0" w:space="0" w:color="auto"/>
                    <w:bottom w:val="none" w:sz="0" w:space="0" w:color="auto"/>
                    <w:right w:val="none" w:sz="0" w:space="0" w:color="auto"/>
                  </w:divBdr>
                </w:div>
                <w:div w:id="5639524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11757043">
          <w:marLeft w:val="0"/>
          <w:marRight w:val="0"/>
          <w:marTop w:val="75"/>
          <w:marBottom w:val="0"/>
          <w:divBdr>
            <w:top w:val="none" w:sz="0" w:space="0" w:color="auto"/>
            <w:left w:val="none" w:sz="0" w:space="0" w:color="auto"/>
            <w:bottom w:val="none" w:sz="0" w:space="0" w:color="auto"/>
            <w:right w:val="none" w:sz="0" w:space="0" w:color="auto"/>
          </w:divBdr>
          <w:divsChild>
            <w:div w:id="1614552582">
              <w:marLeft w:val="0"/>
              <w:marRight w:val="0"/>
              <w:marTop w:val="75"/>
              <w:marBottom w:val="0"/>
              <w:divBdr>
                <w:top w:val="none" w:sz="0" w:space="0" w:color="auto"/>
                <w:left w:val="none" w:sz="0" w:space="0" w:color="auto"/>
                <w:bottom w:val="none" w:sz="0" w:space="0" w:color="auto"/>
                <w:right w:val="none" w:sz="0" w:space="0" w:color="auto"/>
              </w:divBdr>
              <w:divsChild>
                <w:div w:id="1145900665">
                  <w:marLeft w:val="0"/>
                  <w:marRight w:val="0"/>
                  <w:marTop w:val="75"/>
                  <w:marBottom w:val="75"/>
                  <w:divBdr>
                    <w:top w:val="none" w:sz="0" w:space="0" w:color="auto"/>
                    <w:left w:val="none" w:sz="0" w:space="0" w:color="auto"/>
                    <w:bottom w:val="none" w:sz="0" w:space="0" w:color="auto"/>
                    <w:right w:val="none" w:sz="0" w:space="0" w:color="auto"/>
                  </w:divBdr>
                </w:div>
                <w:div w:id="14216359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5748974">
          <w:marLeft w:val="0"/>
          <w:marRight w:val="0"/>
          <w:marTop w:val="75"/>
          <w:marBottom w:val="0"/>
          <w:divBdr>
            <w:top w:val="none" w:sz="0" w:space="0" w:color="auto"/>
            <w:left w:val="none" w:sz="0" w:space="0" w:color="auto"/>
            <w:bottom w:val="none" w:sz="0" w:space="0" w:color="auto"/>
            <w:right w:val="none" w:sz="0" w:space="0" w:color="auto"/>
          </w:divBdr>
          <w:divsChild>
            <w:div w:id="2146774012">
              <w:marLeft w:val="0"/>
              <w:marRight w:val="0"/>
              <w:marTop w:val="75"/>
              <w:marBottom w:val="0"/>
              <w:divBdr>
                <w:top w:val="none" w:sz="0" w:space="0" w:color="auto"/>
                <w:left w:val="none" w:sz="0" w:space="0" w:color="auto"/>
                <w:bottom w:val="none" w:sz="0" w:space="0" w:color="auto"/>
                <w:right w:val="none" w:sz="0" w:space="0" w:color="auto"/>
              </w:divBdr>
              <w:divsChild>
                <w:div w:id="1028989406">
                  <w:marLeft w:val="0"/>
                  <w:marRight w:val="0"/>
                  <w:marTop w:val="75"/>
                  <w:marBottom w:val="75"/>
                  <w:divBdr>
                    <w:top w:val="none" w:sz="0" w:space="0" w:color="auto"/>
                    <w:left w:val="none" w:sz="0" w:space="0" w:color="auto"/>
                    <w:bottom w:val="none" w:sz="0" w:space="0" w:color="auto"/>
                    <w:right w:val="none" w:sz="0" w:space="0" w:color="auto"/>
                  </w:divBdr>
                </w:div>
                <w:div w:id="11747616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8598977">
          <w:marLeft w:val="0"/>
          <w:marRight w:val="0"/>
          <w:marTop w:val="75"/>
          <w:marBottom w:val="0"/>
          <w:divBdr>
            <w:top w:val="none" w:sz="0" w:space="0" w:color="auto"/>
            <w:left w:val="none" w:sz="0" w:space="0" w:color="auto"/>
            <w:bottom w:val="none" w:sz="0" w:space="0" w:color="auto"/>
            <w:right w:val="none" w:sz="0" w:space="0" w:color="auto"/>
          </w:divBdr>
          <w:divsChild>
            <w:div w:id="1012611175">
              <w:marLeft w:val="0"/>
              <w:marRight w:val="0"/>
              <w:marTop w:val="75"/>
              <w:marBottom w:val="0"/>
              <w:divBdr>
                <w:top w:val="none" w:sz="0" w:space="0" w:color="auto"/>
                <w:left w:val="none" w:sz="0" w:space="0" w:color="auto"/>
                <w:bottom w:val="none" w:sz="0" w:space="0" w:color="auto"/>
                <w:right w:val="none" w:sz="0" w:space="0" w:color="auto"/>
              </w:divBdr>
              <w:divsChild>
                <w:div w:id="483815639">
                  <w:marLeft w:val="0"/>
                  <w:marRight w:val="0"/>
                  <w:marTop w:val="75"/>
                  <w:marBottom w:val="75"/>
                  <w:divBdr>
                    <w:top w:val="none" w:sz="0" w:space="0" w:color="auto"/>
                    <w:left w:val="none" w:sz="0" w:space="0" w:color="auto"/>
                    <w:bottom w:val="none" w:sz="0" w:space="0" w:color="auto"/>
                    <w:right w:val="none" w:sz="0" w:space="0" w:color="auto"/>
                  </w:divBdr>
                </w:div>
                <w:div w:id="3592075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2754920">
          <w:marLeft w:val="0"/>
          <w:marRight w:val="0"/>
          <w:marTop w:val="75"/>
          <w:marBottom w:val="0"/>
          <w:divBdr>
            <w:top w:val="none" w:sz="0" w:space="0" w:color="auto"/>
            <w:left w:val="none" w:sz="0" w:space="0" w:color="auto"/>
            <w:bottom w:val="none" w:sz="0" w:space="0" w:color="auto"/>
            <w:right w:val="none" w:sz="0" w:space="0" w:color="auto"/>
          </w:divBdr>
          <w:divsChild>
            <w:div w:id="1550608125">
              <w:marLeft w:val="0"/>
              <w:marRight w:val="0"/>
              <w:marTop w:val="75"/>
              <w:marBottom w:val="0"/>
              <w:divBdr>
                <w:top w:val="none" w:sz="0" w:space="0" w:color="auto"/>
                <w:left w:val="none" w:sz="0" w:space="0" w:color="auto"/>
                <w:bottom w:val="none" w:sz="0" w:space="0" w:color="auto"/>
                <w:right w:val="none" w:sz="0" w:space="0" w:color="auto"/>
              </w:divBdr>
              <w:divsChild>
                <w:div w:id="1365716278">
                  <w:marLeft w:val="0"/>
                  <w:marRight w:val="0"/>
                  <w:marTop w:val="75"/>
                  <w:marBottom w:val="75"/>
                  <w:divBdr>
                    <w:top w:val="none" w:sz="0" w:space="0" w:color="auto"/>
                    <w:left w:val="none" w:sz="0" w:space="0" w:color="auto"/>
                    <w:bottom w:val="none" w:sz="0" w:space="0" w:color="auto"/>
                    <w:right w:val="none" w:sz="0" w:space="0" w:color="auto"/>
                  </w:divBdr>
                </w:div>
                <w:div w:id="20515680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42142072">
          <w:marLeft w:val="0"/>
          <w:marRight w:val="0"/>
          <w:marTop w:val="75"/>
          <w:marBottom w:val="0"/>
          <w:divBdr>
            <w:top w:val="none" w:sz="0" w:space="0" w:color="auto"/>
            <w:left w:val="none" w:sz="0" w:space="0" w:color="auto"/>
            <w:bottom w:val="none" w:sz="0" w:space="0" w:color="auto"/>
            <w:right w:val="none" w:sz="0" w:space="0" w:color="auto"/>
          </w:divBdr>
          <w:divsChild>
            <w:div w:id="117334016">
              <w:marLeft w:val="0"/>
              <w:marRight w:val="0"/>
              <w:marTop w:val="75"/>
              <w:marBottom w:val="0"/>
              <w:divBdr>
                <w:top w:val="none" w:sz="0" w:space="0" w:color="auto"/>
                <w:left w:val="none" w:sz="0" w:space="0" w:color="auto"/>
                <w:bottom w:val="none" w:sz="0" w:space="0" w:color="auto"/>
                <w:right w:val="none" w:sz="0" w:space="0" w:color="auto"/>
              </w:divBdr>
              <w:divsChild>
                <w:div w:id="2078816937">
                  <w:marLeft w:val="0"/>
                  <w:marRight w:val="0"/>
                  <w:marTop w:val="75"/>
                  <w:marBottom w:val="75"/>
                  <w:divBdr>
                    <w:top w:val="none" w:sz="0" w:space="0" w:color="auto"/>
                    <w:left w:val="none" w:sz="0" w:space="0" w:color="auto"/>
                    <w:bottom w:val="none" w:sz="0" w:space="0" w:color="auto"/>
                    <w:right w:val="none" w:sz="0" w:space="0" w:color="auto"/>
                  </w:divBdr>
                </w:div>
                <w:div w:id="371730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1351</Words>
  <Characters>7705</Characters>
  <Application>Microsoft Office Word</Application>
  <DocSecurity>0</DocSecurity>
  <Lines>64</Lines>
  <Paragraphs>18</Paragraphs>
  <ScaleCrop>false</ScaleCrop>
  <Company/>
  <LinksUpToDate>false</LinksUpToDate>
  <CharactersWithSpaces>9038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5</cp:revision>
  <dcterms:created xsi:type="dcterms:W3CDTF">2017-08-07T07:53:00Z</dcterms:created>
  <dcterms:modified xsi:type="dcterms:W3CDTF">2017-08-07T08:19:00Z</dcterms:modified>
</cp:coreProperties>
</file>